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699F9868"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F65139">
        <w:rPr>
          <w:rFonts w:cs="Arial"/>
          <w:b/>
          <w:bCs/>
          <w:color w:val="000000" w:themeColor="text1"/>
          <w:sz w:val="24"/>
        </w:rPr>
        <w:t>135/2025</w:t>
      </w:r>
    </w:p>
    <w:p w14:paraId="796E7A7D" w14:textId="172D0AA4"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065B79">
        <w:rPr>
          <w:rFonts w:cs="Arial"/>
          <w:b/>
          <w:bCs/>
          <w:color w:val="000000" w:themeColor="text1"/>
          <w:sz w:val="24"/>
        </w:rPr>
        <w:t>253340/2025</w:t>
      </w:r>
    </w:p>
    <w:p w14:paraId="4DAF75DF" w14:textId="07F825F9" w:rsidR="003D0E1A" w:rsidRPr="00F24EF7" w:rsidRDefault="003D0E1A">
      <w:pPr>
        <w:rPr>
          <w:rFonts w:cs="Arial"/>
          <w:sz w:val="24"/>
        </w:rPr>
      </w:pPr>
    </w:p>
    <w:p w14:paraId="47EE507B" w14:textId="3AE64DD6" w:rsidR="003D0E1A" w:rsidRPr="00F24EF7" w:rsidRDefault="003D0E1A" w:rsidP="001E0D1F">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r w:rsidRPr="00F24EF7">
        <w:rPr>
          <w:rFonts w:cs="Arial"/>
          <w:color w:val="000000" w:themeColor="text1"/>
          <w:sz w:val="24"/>
        </w:rPr>
        <w:t xml:space="preserve">, realizará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 preço </w:t>
      </w:r>
      <w:r w:rsidR="009E3FAE">
        <w:rPr>
          <w:rFonts w:cs="Arial"/>
          <w:bCs/>
          <w:color w:val="000000" w:themeColor="text1"/>
          <w:sz w:val="24"/>
        </w:rPr>
        <w:t>por global</w:t>
      </w:r>
      <w:r w:rsidR="006B7D4D" w:rsidRPr="00F24EF7">
        <w:rPr>
          <w:rFonts w:cs="Arial"/>
          <w:bCs/>
          <w:color w:val="000000" w:themeColor="text1"/>
          <w:sz w:val="24"/>
        </w:rPr>
        <w:t>,</w:t>
      </w:r>
      <w:r w:rsidR="009F7713" w:rsidRPr="00F24EF7">
        <w:rPr>
          <w:rFonts w:cs="Arial"/>
          <w:b/>
          <w:bCs/>
          <w:i/>
          <w:color w:val="FF0000"/>
          <w:sz w:val="24"/>
        </w:rPr>
        <w:t xml:space="preserve"> </w:t>
      </w:r>
      <w:r w:rsidR="009F7713" w:rsidRPr="00F24EF7">
        <w:rPr>
          <w:rFonts w:cs="Arial"/>
          <w:color w:val="000000" w:themeColor="text1"/>
          <w:sz w:val="24"/>
        </w:rPr>
        <w:t>na hipótese do art. 75</w:t>
      </w:r>
      <w:r w:rsidR="00702A8F">
        <w:rPr>
          <w:rFonts w:cs="Arial"/>
          <w:color w:val="000000" w:themeColor="text1"/>
          <w:sz w:val="24"/>
        </w:rPr>
        <w:t>, inciso I</w:t>
      </w:r>
      <w:r w:rsidR="00262424">
        <w:rPr>
          <w:rFonts w:cs="Arial"/>
          <w:color w:val="000000" w:themeColor="text1"/>
          <w:sz w:val="24"/>
        </w:rPr>
        <w:t>I</w:t>
      </w:r>
      <w:r w:rsidR="006B7D4D" w:rsidRPr="00F24EF7">
        <w:rPr>
          <w:rFonts w:cs="Arial"/>
          <w:color w:val="000000" w:themeColor="text1"/>
          <w:sz w:val="24"/>
        </w:rPr>
        <w:t>,</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0A53C016"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F65139">
        <w:rPr>
          <w:rFonts w:cs="Arial"/>
          <w:b/>
          <w:color w:val="000000" w:themeColor="text1"/>
          <w:sz w:val="24"/>
        </w:rPr>
        <w:t>29 de agosto de 2025</w:t>
      </w:r>
      <w:r w:rsidR="005B70FC">
        <w:rPr>
          <w:rFonts w:cs="Arial"/>
          <w:b/>
          <w:color w:val="000000" w:themeColor="text1"/>
          <w:sz w:val="24"/>
        </w:rPr>
        <w:t>.</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1" w:history="1">
        <w:r w:rsidR="006B7D4D" w:rsidRPr="00F24EF7">
          <w:rPr>
            <w:rStyle w:val="Hyperlink"/>
            <w:rFonts w:cs="Arial"/>
            <w:b/>
            <w:sz w:val="24"/>
          </w:rPr>
          <w:t>https://bnccompras.com/</w:t>
        </w:r>
      </w:hyperlink>
    </w:p>
    <w:p w14:paraId="20DDD8FD" w14:textId="2CE2A3FD"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0510E4">
        <w:rPr>
          <w:rFonts w:cs="Arial"/>
          <w:b/>
          <w:color w:val="000000" w:themeColor="text1"/>
          <w:sz w:val="24"/>
        </w:rPr>
        <w:t>09</w:t>
      </w:r>
      <w:r w:rsidR="006B7D4D" w:rsidRPr="00F24EF7">
        <w:rPr>
          <w:rFonts w:cs="Arial"/>
          <w:b/>
          <w:color w:val="000000" w:themeColor="text1"/>
          <w:sz w:val="24"/>
        </w:rPr>
        <w:t>h</w:t>
      </w:r>
      <w:r w:rsidR="000510E4">
        <w:rPr>
          <w:rFonts w:cs="Arial"/>
          <w:b/>
          <w:color w:val="000000" w:themeColor="text1"/>
          <w:sz w:val="24"/>
        </w:rPr>
        <w:t>00</w:t>
      </w:r>
      <w:r w:rsidR="006B7D4D" w:rsidRPr="00F24EF7">
        <w:rPr>
          <w:rFonts w:cs="Arial"/>
          <w:b/>
          <w:color w:val="000000" w:themeColor="text1"/>
          <w:sz w:val="24"/>
        </w:rPr>
        <w:t xml:space="preserve"> às </w:t>
      </w:r>
      <w:r w:rsidR="000510E4">
        <w:rPr>
          <w:rFonts w:cs="Arial"/>
          <w:b/>
          <w:color w:val="000000" w:themeColor="text1"/>
          <w:sz w:val="24"/>
        </w:rPr>
        <w:t>15</w:t>
      </w:r>
      <w:r w:rsidR="006B7D4D" w:rsidRPr="00F24EF7">
        <w:rPr>
          <w:rFonts w:cs="Arial"/>
          <w:b/>
          <w:color w:val="000000" w:themeColor="text1"/>
          <w:sz w:val="24"/>
        </w:rPr>
        <w:t>h</w:t>
      </w:r>
      <w:r w:rsidR="000510E4">
        <w:rPr>
          <w:rFonts w:cs="Arial"/>
          <w:b/>
          <w:color w:val="000000" w:themeColor="text1"/>
          <w:sz w:val="24"/>
        </w:rPr>
        <w:t>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0"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0"/>
    </w:p>
    <w:p w14:paraId="659E35E7" w14:textId="592BAE7C" w:rsidR="009F7713" w:rsidRPr="00F24EF7" w:rsidRDefault="009F7713" w:rsidP="00F73B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para a </w:t>
      </w:r>
      <w:r w:rsidR="00F73BFC" w:rsidRPr="00F73BFC">
        <w:rPr>
          <w:rFonts w:ascii="Arial" w:hAnsi="Arial" w:cs="Arial"/>
          <w:b/>
          <w:color w:val="000000" w:themeColor="text1"/>
          <w:sz w:val="24"/>
        </w:rPr>
        <w:t>CONTRATAÇÃO DE EMPRESA ESPECIALIZADA NA PRESTAÇÃO DE SERVIÇOS DE LAVAÇÃO AUTOMOTIVA COMPLETA (INTERNA E EXTERNA), COM SERVIÇO DE LEVA E TRAZ SOB DEMANDA, PARA ATENDER À FROTA DE VEÍCULOS DO INSTITUTO ITAJAÍ SUSTENTÁVEL - INIS</w:t>
      </w:r>
      <w:r w:rsidRPr="00F24EF7">
        <w:rPr>
          <w:rFonts w:ascii="Arial" w:hAnsi="Arial" w:cs="Arial"/>
          <w:b/>
          <w:bCs/>
          <w:color w:val="000000" w:themeColor="text1"/>
          <w:sz w:val="24"/>
        </w:rPr>
        <w:t>,</w:t>
      </w:r>
      <w:r w:rsidRPr="00F24EF7">
        <w:rPr>
          <w:rFonts w:ascii="Arial" w:hAnsi="Arial" w:cs="Arial"/>
          <w:color w:val="000000" w:themeColor="text1"/>
          <w:sz w:val="24"/>
        </w:rPr>
        <w:t xml:space="preserve"> 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r w:rsidR="00E35616">
        <w:rPr>
          <w:rFonts w:ascii="Arial" w:hAnsi="Arial" w:cs="Arial"/>
          <w:color w:val="000000" w:themeColor="text1"/>
          <w:sz w:val="24"/>
        </w:rPr>
        <w:t xml:space="preserve"> </w:t>
      </w:r>
    </w:p>
    <w:p w14:paraId="2A4DB40F" w14:textId="4D1A18A5" w:rsidR="009F7713" w:rsidRPr="00F24EF7" w:rsidRDefault="00E35616" w:rsidP="009F7713">
      <w:pPr>
        <w:pStyle w:val="PADRO"/>
        <w:keepNext w:val="0"/>
        <w:widowControl/>
        <w:numPr>
          <w:ilvl w:val="1"/>
          <w:numId w:val="1"/>
        </w:numPr>
        <w:shd w:val="clear" w:color="auto" w:fill="auto"/>
        <w:spacing w:before="120" w:after="120"/>
        <w:rPr>
          <w:rFonts w:ascii="Arial" w:hAnsi="Arial" w:cs="Arial"/>
          <w:color w:val="000000" w:themeColor="text1"/>
          <w:sz w:val="24"/>
        </w:rPr>
      </w:pPr>
      <w:r>
        <w:rPr>
          <w:rFonts w:ascii="Arial" w:hAnsi="Arial" w:cs="Arial"/>
          <w:iCs/>
          <w:color w:val="000000" w:themeColor="text1"/>
          <w:sz w:val="24"/>
        </w:rPr>
        <w:t>O detalhamento da contratação encontra-se</w:t>
      </w:r>
      <w:r w:rsidR="009F7713" w:rsidRPr="00F24EF7">
        <w:rPr>
          <w:rFonts w:ascii="Arial" w:hAnsi="Arial" w:cs="Arial"/>
          <w:iCs/>
          <w:color w:val="000000" w:themeColor="text1"/>
          <w:sz w:val="24"/>
        </w:rPr>
        <w:t xml:space="preserve"> </w:t>
      </w:r>
      <w:r>
        <w:rPr>
          <w:rFonts w:ascii="Arial" w:hAnsi="Arial" w:cs="Arial"/>
          <w:iCs/>
          <w:color w:val="000000" w:themeColor="text1"/>
          <w:sz w:val="24"/>
        </w:rPr>
        <w:t xml:space="preserve">no </w:t>
      </w:r>
      <w:r w:rsidR="00153849" w:rsidRPr="00F24EF7">
        <w:rPr>
          <w:rFonts w:ascii="Arial" w:hAnsi="Arial" w:cs="Arial"/>
          <w:iCs/>
          <w:color w:val="000000" w:themeColor="text1"/>
          <w:sz w:val="24"/>
        </w:rPr>
        <w:t>Termo de Referência anexo</w:t>
      </w:r>
      <w:r w:rsidR="006A70C8" w:rsidRPr="00F24EF7">
        <w:rPr>
          <w:rFonts w:ascii="Arial" w:hAnsi="Arial" w:cs="Arial"/>
          <w:iCs/>
          <w:color w:val="000000" w:themeColor="text1"/>
          <w:sz w:val="24"/>
        </w:rPr>
        <w:t>.</w:t>
      </w:r>
    </w:p>
    <w:p w14:paraId="285E7EC2" w14:textId="5AB2478F"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O critério de julgamento adotado será o</w:t>
      </w:r>
      <w:r w:rsidRPr="00F24EF7">
        <w:rPr>
          <w:rFonts w:ascii="Arial" w:hAnsi="Arial" w:cs="Arial"/>
          <w:i/>
          <w:iCs/>
          <w:sz w:val="24"/>
        </w:rPr>
        <w:t xml:space="preserve"> </w:t>
      </w:r>
      <w:r w:rsidRPr="00F24EF7">
        <w:rPr>
          <w:rFonts w:ascii="Arial" w:hAnsi="Arial" w:cs="Arial"/>
          <w:iCs/>
          <w:color w:val="000000" w:themeColor="text1"/>
          <w:sz w:val="24"/>
        </w:rPr>
        <w:t>menor preço</w:t>
      </w:r>
      <w:r w:rsidR="00153849" w:rsidRPr="00F24EF7">
        <w:rPr>
          <w:rFonts w:ascii="Arial" w:hAnsi="Arial" w:cs="Arial"/>
          <w:iCs/>
          <w:color w:val="000000" w:themeColor="text1"/>
          <w:sz w:val="24"/>
        </w:rPr>
        <w:t xml:space="preserve"> </w:t>
      </w:r>
      <w:r w:rsidR="009E3FAE">
        <w:rPr>
          <w:rFonts w:ascii="Arial" w:hAnsi="Arial" w:cs="Arial"/>
          <w:iCs/>
          <w:color w:val="000000" w:themeColor="text1"/>
          <w:sz w:val="24"/>
        </w:rPr>
        <w:t>global</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660C8AF8"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1" w:name="_Toc104906819"/>
      <w:r w:rsidRPr="00F24EF7">
        <w:rPr>
          <w:rFonts w:ascii="Arial" w:hAnsi="Arial" w:cs="Arial"/>
          <w:b/>
          <w:color w:val="auto"/>
          <w:sz w:val="24"/>
          <w:szCs w:val="24"/>
        </w:rPr>
        <w:lastRenderedPageBreak/>
        <w:t>PARTICIPAÇÃO NA DISPENSA ELETRÔNICA.</w:t>
      </w:r>
      <w:bookmarkEnd w:id="1"/>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2"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empresas controladoras, controladas ou coligadas, nos termos da </w:t>
      </w:r>
      <w:hyperlink r:id="rId13"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2"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2"/>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3"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3"/>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não lhe assistindo o direito de pleitear qualquer alteração, sob alegação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Uma vez enviada a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4" w:name="_Toc104906821"/>
      <w:r w:rsidRPr="00F24EF7">
        <w:rPr>
          <w:rFonts w:ascii="Arial" w:hAnsi="Arial" w:cs="Arial"/>
          <w:b/>
          <w:color w:val="auto"/>
          <w:sz w:val="24"/>
          <w:szCs w:val="24"/>
        </w:rPr>
        <w:t>FASE DE LANCES</w:t>
      </w:r>
      <w:bookmarkEnd w:id="4"/>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5" w:name="_Toc104906822"/>
      <w:r w:rsidRPr="00F24EF7">
        <w:rPr>
          <w:rFonts w:ascii="Arial" w:hAnsi="Arial" w:cs="Arial"/>
          <w:b/>
          <w:color w:val="auto"/>
          <w:sz w:val="24"/>
          <w:szCs w:val="24"/>
        </w:rPr>
        <w:t>JULGAMENTO DAS PROPOSTAS DE PREÇO</w:t>
      </w:r>
      <w:bookmarkEnd w:id="5"/>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6" w:name="_Toc104906823"/>
      <w:r w:rsidRPr="00F24EF7">
        <w:rPr>
          <w:rFonts w:ascii="Arial" w:hAnsi="Arial" w:cs="Arial"/>
          <w:b/>
          <w:color w:val="auto"/>
          <w:sz w:val="24"/>
          <w:szCs w:val="24"/>
        </w:rPr>
        <w:t>HABILITAÇÃO</w:t>
      </w:r>
      <w:bookmarkEnd w:id="6"/>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r w:rsidRPr="00F24EF7">
        <w:rPr>
          <w:rFonts w:cs="Arial"/>
          <w:sz w:val="24"/>
          <w:lang w:eastAsia="ar-SA"/>
        </w:rPr>
        <w:t>verifica</w:t>
      </w:r>
      <w:r w:rsidR="00731D60" w:rsidRPr="00F24EF7">
        <w:rPr>
          <w:rFonts w:cs="Arial"/>
          <w:sz w:val="24"/>
          <w:lang w:eastAsia="ar-SA"/>
        </w:rPr>
        <w:t>do</w:t>
      </w:r>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 xml:space="preserve">a) SICAF;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b) Cadastro Nacional de Empresas Inidôneas e Suspensas - CEIS, mantido pela Controladoria-Geral da União (</w:t>
      </w:r>
      <w:hyperlink r:id="rId14" w:history="1">
        <w:r w:rsidRPr="00F24EF7">
          <w:rPr>
            <w:rStyle w:val="Hyperlink"/>
            <w:rFonts w:eastAsia="Calibri" w:cs="Arial"/>
            <w:sz w:val="24"/>
            <w:lang w:eastAsia="ar-SA"/>
          </w:rPr>
          <w:t>www.portaldatransparencia.gov.br/ceis</w:t>
        </w:r>
      </w:hyperlink>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c) Cadastro Nacional de Condenações Cíveis por Atos de Improbidade Administrativa, mantido pelo Conselho Nacional de Justiça (</w:t>
      </w:r>
      <w:hyperlink r:id="rId15"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(https://certidoesapf.apps.tcu.gov.br/)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do </w:t>
      </w:r>
      <w:r w:rsidR="009E584F" w:rsidRPr="00F24EF7">
        <w:rPr>
          <w:rFonts w:cs="Arial"/>
          <w:color w:val="000000" w:themeColor="text1"/>
          <w:sz w:val="24"/>
        </w:rPr>
        <w:t>fornecedor</w:t>
      </w:r>
      <w:r w:rsidRPr="00F24EF7">
        <w:rPr>
          <w:rFonts w:cs="Arial"/>
          <w:color w:val="000000" w:themeColor="text1"/>
          <w:sz w:val="24"/>
        </w:rPr>
        <w:t xml:space="preserve"> atualizar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w:t>
      </w:r>
      <w:proofErr w:type="gramStart"/>
      <w:r w:rsidRPr="00F24EF7">
        <w:rPr>
          <w:rFonts w:cs="Arial"/>
          <w:color w:val="000000" w:themeColor="text1"/>
          <w:sz w:val="24"/>
        </w:rPr>
        <w:t>a(</w:t>
      </w:r>
      <w:proofErr w:type="gramEnd"/>
      <w:r w:rsidRPr="00F24EF7">
        <w:rPr>
          <w:rFonts w:cs="Arial"/>
          <w:color w:val="000000" w:themeColor="text1"/>
          <w:sz w:val="24"/>
        </w:rPr>
        <w:t>s) certidão(</w:t>
      </w:r>
      <w:proofErr w:type="spellStart"/>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sob pena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Somente haverá a necessidade de comprovação do preenchimento de requisitos mediante apresentação dos documentos originais não-digitais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7D305179"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E35616">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7" w:name="_Toc104906824"/>
      <w:r w:rsidRPr="00F24EF7">
        <w:rPr>
          <w:rFonts w:ascii="Arial" w:hAnsi="Arial" w:cs="Arial"/>
          <w:b/>
          <w:color w:val="auto"/>
          <w:sz w:val="24"/>
          <w:szCs w:val="24"/>
        </w:rPr>
        <w:t>CONTRATAÇÃO</w:t>
      </w:r>
      <w:bookmarkEnd w:id="7"/>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r w:rsidRPr="00F24EF7">
        <w:rPr>
          <w:rFonts w:eastAsia="Arial" w:cs="Arial"/>
          <w:color w:val="000000"/>
          <w:sz w:val="24"/>
        </w:rPr>
        <w:t xml:space="preserve">sob pena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454E2237" w14:textId="77777777" w:rsidR="00FD58F5" w:rsidRPr="00F24EF7" w:rsidRDefault="00FD58F5" w:rsidP="00FD58F5">
      <w:pPr>
        <w:spacing w:before="120" w:after="120" w:line="276" w:lineRule="auto"/>
        <w:ind w:left="425"/>
        <w:jc w:val="both"/>
        <w:rPr>
          <w:rFonts w:eastAsia="Arial" w:cs="Arial"/>
          <w:color w:val="000000"/>
          <w:sz w:val="24"/>
        </w:rPr>
      </w:pP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8" w:name="_Toc104906825"/>
      <w:r w:rsidRPr="00F24EF7">
        <w:rPr>
          <w:rFonts w:ascii="Arial" w:hAnsi="Arial" w:cs="Arial"/>
          <w:b/>
          <w:color w:val="auto"/>
          <w:sz w:val="24"/>
          <w:szCs w:val="24"/>
        </w:rPr>
        <w:t>SANÇÕES</w:t>
      </w:r>
      <w:bookmarkEnd w:id="8"/>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r w:rsidRPr="00F24EF7">
        <w:rPr>
          <w:rFonts w:cs="Arial"/>
          <w:color w:val="000000"/>
          <w:sz w:val="24"/>
        </w:rPr>
        <w:t>praticar ato lesivo previsto no </w:t>
      </w:r>
      <w:hyperlink r:id="rId16"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w:t>
      </w:r>
      <w:proofErr w:type="gramStart"/>
      <w:r w:rsidRPr="00F24EF7">
        <w:rPr>
          <w:rFonts w:cs="Arial"/>
          <w:sz w:val="24"/>
        </w:rPr>
        <w:t>do(</w:t>
      </w:r>
      <w:proofErr w:type="gramEnd"/>
      <w:r w:rsidRPr="00F24EF7">
        <w:rPr>
          <w:rFonts w:cs="Arial"/>
          <w:sz w:val="24"/>
        </w:rPr>
        <w:t xml:space="preserve">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no âmbito da Administração Pública direta e indireta do ente federativo que tiver aplicado a sanção, pelo prazo máximo de 3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que impedirá o responsável de licitar ou contratar no âmbito da Administração Pública direta e indireta de todos os entes federativos, pelo prazo mínimo de 3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9" w:name="art156§6"/>
      <w:bookmarkStart w:id="10" w:name="art156§7"/>
      <w:bookmarkStart w:id="11" w:name="art156§8"/>
      <w:bookmarkEnd w:id="9"/>
      <w:bookmarkEnd w:id="10"/>
      <w:bookmarkEnd w:id="11"/>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2" w:name="art156§9"/>
      <w:bookmarkEnd w:id="12"/>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3" w:name="_Toc104906826"/>
      <w:r w:rsidRPr="00F24EF7">
        <w:rPr>
          <w:rFonts w:ascii="Arial" w:hAnsi="Arial" w:cs="Arial"/>
          <w:b/>
          <w:color w:val="auto"/>
          <w:sz w:val="24"/>
          <w:szCs w:val="24"/>
        </w:rPr>
        <w:t>DAS DISPOSIÇÕES GERAIS</w:t>
      </w:r>
      <w:bookmarkEnd w:id="13"/>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4CEDA7E4" w14:textId="77777777" w:rsidR="000655D5" w:rsidRDefault="000655D5"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Da sessão pública será divulgada Ata no sistema eletrônico.</w:t>
      </w:r>
    </w:p>
    <w:p w14:paraId="1342AA05" w14:textId="77777777" w:rsidR="001E2DE5" w:rsidRDefault="001E2DE5" w:rsidP="001E2DE5">
      <w:pPr>
        <w:spacing w:before="120" w:after="120" w:line="276" w:lineRule="auto"/>
        <w:ind w:left="425"/>
        <w:jc w:val="both"/>
        <w:rPr>
          <w:rFonts w:cs="Arial"/>
          <w:color w:val="000000"/>
          <w:sz w:val="24"/>
        </w:rPr>
      </w:pPr>
    </w:p>
    <w:p w14:paraId="42215B2C" w14:textId="168E7186"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F65139">
        <w:rPr>
          <w:rFonts w:cs="Arial"/>
          <w:b/>
          <w:color w:val="000000"/>
          <w:sz w:val="24"/>
        </w:rPr>
        <w:t>20 de agosto de 2025</w:t>
      </w:r>
      <w:bookmarkStart w:id="14" w:name="_GoBack"/>
      <w:bookmarkEnd w:id="14"/>
      <w:r w:rsidR="009B4FDD">
        <w:rPr>
          <w:rFonts w:cs="Arial"/>
          <w:b/>
          <w:color w:val="000000"/>
          <w:sz w:val="24"/>
        </w:rPr>
        <w:t>.</w:t>
      </w:r>
    </w:p>
    <w:p w14:paraId="14A81CB4" w14:textId="77777777" w:rsidR="00813670" w:rsidRDefault="00813670" w:rsidP="00D56B58">
      <w:pPr>
        <w:overflowPunct w:val="0"/>
        <w:autoSpaceDE w:val="0"/>
        <w:autoSpaceDN w:val="0"/>
        <w:adjustRightInd w:val="0"/>
        <w:jc w:val="center"/>
        <w:textAlignment w:val="baseline"/>
        <w:rPr>
          <w:rFonts w:cs="Arial"/>
          <w:b/>
          <w:color w:val="000000"/>
          <w:sz w:val="24"/>
        </w:rPr>
      </w:pPr>
    </w:p>
    <w:p w14:paraId="1061E41C" w14:textId="77777777" w:rsidR="00813670" w:rsidRDefault="00813670" w:rsidP="00D56B58">
      <w:pPr>
        <w:overflowPunct w:val="0"/>
        <w:autoSpaceDE w:val="0"/>
        <w:autoSpaceDN w:val="0"/>
        <w:adjustRightInd w:val="0"/>
        <w:jc w:val="center"/>
        <w:textAlignment w:val="baseline"/>
        <w:rPr>
          <w:rFonts w:cs="Arial"/>
          <w:b/>
          <w:color w:val="000000"/>
          <w:sz w:val="24"/>
        </w:rPr>
      </w:pPr>
    </w:p>
    <w:p w14:paraId="1B75DF4B" w14:textId="77777777" w:rsidR="00813670" w:rsidRDefault="00813670" w:rsidP="00D56B58">
      <w:pPr>
        <w:overflowPunct w:val="0"/>
        <w:autoSpaceDE w:val="0"/>
        <w:autoSpaceDN w:val="0"/>
        <w:adjustRightInd w:val="0"/>
        <w:jc w:val="center"/>
        <w:textAlignment w:val="baseline"/>
        <w:rPr>
          <w:rFonts w:cs="Arial"/>
          <w:b/>
          <w:color w:val="000000"/>
          <w:sz w:val="24"/>
        </w:rPr>
      </w:pPr>
    </w:p>
    <w:p w14:paraId="1403F67F" w14:textId="77777777" w:rsidR="00813670" w:rsidRPr="00F24EF7" w:rsidRDefault="00813670" w:rsidP="00D56B58">
      <w:pPr>
        <w:overflowPunct w:val="0"/>
        <w:autoSpaceDE w:val="0"/>
        <w:autoSpaceDN w:val="0"/>
        <w:adjustRightInd w:val="0"/>
        <w:jc w:val="center"/>
        <w:textAlignment w:val="baseline"/>
        <w:rPr>
          <w:rFonts w:cs="Arial"/>
          <w:b/>
          <w:color w:val="000000"/>
          <w:sz w:val="24"/>
        </w:rPr>
      </w:pPr>
    </w:p>
    <w:p w14:paraId="14B37D9B" w14:textId="77777777" w:rsidR="00D56B58" w:rsidRPr="00F24EF7" w:rsidRDefault="00D56B58" w:rsidP="00D56B58">
      <w:pPr>
        <w:suppressAutoHyphens/>
        <w:jc w:val="center"/>
        <w:rPr>
          <w:rFonts w:cs="Arial"/>
          <w:b/>
          <w:bCs/>
          <w:sz w:val="24"/>
          <w:lang w:eastAsia="ar-SA"/>
        </w:rPr>
      </w:pPr>
    </w:p>
    <w:p w14:paraId="44E655E3" w14:textId="77777777" w:rsidR="00D56B58" w:rsidRPr="00F24EF7" w:rsidRDefault="00D56B58" w:rsidP="00D56B58">
      <w:pPr>
        <w:suppressAutoHyphens/>
        <w:jc w:val="center"/>
        <w:rPr>
          <w:rFonts w:cs="Arial"/>
          <w:b/>
          <w:bCs/>
          <w:sz w:val="24"/>
          <w:lang w:eastAsia="ar-SA"/>
        </w:rPr>
      </w:pPr>
    </w:p>
    <w:p w14:paraId="5379B03E" w14:textId="732E614A" w:rsidR="00D56B58" w:rsidRPr="00F24EF7" w:rsidRDefault="00B76585" w:rsidP="00D56B58">
      <w:pPr>
        <w:spacing w:line="276" w:lineRule="auto"/>
        <w:jc w:val="center"/>
        <w:rPr>
          <w:rFonts w:cs="Arial"/>
          <w:b/>
          <w:sz w:val="24"/>
        </w:rPr>
      </w:pPr>
      <w:r>
        <w:rPr>
          <w:rFonts w:cs="Arial"/>
          <w:b/>
          <w:sz w:val="24"/>
        </w:rPr>
        <w:t>SE</w:t>
      </w:r>
      <w:r w:rsidR="008E081F">
        <w:rPr>
          <w:rFonts w:cs="Arial"/>
          <w:b/>
          <w:sz w:val="24"/>
        </w:rPr>
        <w:t>RGIO MURILO PEREIRA</w:t>
      </w:r>
    </w:p>
    <w:p w14:paraId="7E6B1F00" w14:textId="6FF8C37A" w:rsidR="00D56B58" w:rsidRPr="00F24EF7" w:rsidRDefault="00DF7600" w:rsidP="00D56B58">
      <w:pPr>
        <w:spacing w:line="276" w:lineRule="auto"/>
        <w:jc w:val="center"/>
        <w:rPr>
          <w:rFonts w:cs="Arial"/>
          <w:sz w:val="24"/>
        </w:rPr>
      </w:pPr>
      <w:r>
        <w:rPr>
          <w:rFonts w:cs="Arial"/>
          <w:sz w:val="24"/>
        </w:rPr>
        <w:t>Secretári</w:t>
      </w:r>
      <w:r w:rsidR="008E081F">
        <w:rPr>
          <w:rFonts w:cs="Arial"/>
          <w:sz w:val="24"/>
        </w:rPr>
        <w:t>o</w:t>
      </w:r>
      <w:r>
        <w:rPr>
          <w:rFonts w:cs="Arial"/>
          <w:sz w:val="24"/>
        </w:rPr>
        <w:t xml:space="preserve"> de </w:t>
      </w:r>
      <w:r w:rsidR="008E081F">
        <w:rPr>
          <w:rFonts w:cs="Arial"/>
          <w:sz w:val="24"/>
        </w:rPr>
        <w:t>Governo</w:t>
      </w:r>
    </w:p>
    <w:p w14:paraId="76E8AF9F" w14:textId="77777777" w:rsidR="00040021" w:rsidRPr="00F24EF7" w:rsidRDefault="00040021">
      <w:pPr>
        <w:spacing w:after="160" w:line="259" w:lineRule="auto"/>
        <w:rPr>
          <w:rFonts w:cs="Arial"/>
          <w:b/>
          <w:bCs/>
          <w:iCs/>
          <w:color w:val="000000"/>
          <w:sz w:val="24"/>
        </w:rPr>
      </w:pPr>
      <w:r w:rsidRPr="00F24EF7">
        <w:rPr>
          <w:rFonts w:cs="Arial"/>
          <w:b/>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2FD1803E" w14:textId="77777777" w:rsidR="00AA7260"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w:t>
      </w:r>
    </w:p>
    <w:p w14:paraId="4587858B" w14:textId="133192AF" w:rsidR="00C4411B" w:rsidRPr="00F24EF7" w:rsidRDefault="00E23CC8" w:rsidP="00040021">
      <w:pPr>
        <w:pStyle w:val="Ttulo"/>
        <w:jc w:val="center"/>
        <w:rPr>
          <w:rFonts w:ascii="Arial" w:hAnsi="Arial" w:cs="Arial"/>
          <w:b/>
          <w:sz w:val="24"/>
          <w:szCs w:val="24"/>
        </w:rPr>
      </w:pPr>
      <w:r w:rsidRPr="00F24EF7">
        <w:rPr>
          <w:rFonts w:ascii="Arial" w:hAnsi="Arial" w:cs="Arial"/>
          <w:b/>
          <w:sz w:val="24"/>
          <w:szCs w:val="24"/>
        </w:rPr>
        <w:t xml:space="preserve">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2E34A558" w14:textId="77777777"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bCs/>
          <w:color w:val="000000"/>
          <w:sz w:val="24"/>
        </w:rPr>
        <w:t xml:space="preserve">Habilitação jurídica: </w:t>
      </w:r>
    </w:p>
    <w:p w14:paraId="3423C8C2" w14:textId="77777777" w:rsidR="00E23CC8" w:rsidRPr="00F24EF7" w:rsidRDefault="00E23CC8" w:rsidP="00E23CC8">
      <w:pPr>
        <w:pStyle w:val="PargrafodaLista"/>
        <w:spacing w:before="120" w:after="120" w:line="276" w:lineRule="auto"/>
        <w:ind w:left="1134"/>
        <w:jc w:val="both"/>
        <w:rPr>
          <w:rFonts w:cs="Arial"/>
          <w:bCs/>
          <w:color w:val="000000"/>
          <w:sz w:val="24"/>
        </w:rPr>
      </w:pPr>
    </w:p>
    <w:p w14:paraId="4C9A44BA"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 - Registro comercial, no caso de empresa individual;</w:t>
      </w:r>
    </w:p>
    <w:p w14:paraId="3905FEA4"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554B7F51"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II - Ato constitutivo, estatuto ou contrato social em vigor, devidamente registrado, em se tratando de sociedades comerciais, e, no caso de sociedades por ações, acompanhado de documentos de eleição de seus administradores;</w:t>
      </w:r>
    </w:p>
    <w:p w14:paraId="3606B524"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4C6027E8"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III - Inscrição do ato constitutivo, no caso de sociedades civis, acompanhada de prova de diretoria em exercício;</w:t>
      </w:r>
    </w:p>
    <w:p w14:paraId="3A5FFE92"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1FE7D530"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IV - Decreto de autorização, em se tratando de empresa ou sociedade estrangeira em funcionamento no País, e ato de registro ou autorização para funcionamento expedido pelo órgão competente, quando a atividade assim o exigir.</w:t>
      </w:r>
    </w:p>
    <w:p w14:paraId="0FB5EE60"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1BEA471D"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a)</w:t>
      </w:r>
      <w:r w:rsidRPr="00F24EF7">
        <w:rPr>
          <w:rFonts w:cs="Arial"/>
          <w:bCs/>
          <w:color w:val="000000"/>
          <w:sz w:val="24"/>
        </w:rPr>
        <w:tab/>
        <w:t xml:space="preserve">No que couber, os documentos referidos poderão ser substituídos por “Certidão Simplificada” emitida pela Junta Comercial do Estado, da sede da empresa; </w:t>
      </w:r>
      <w:proofErr w:type="gramStart"/>
      <w:r w:rsidRPr="00F24EF7">
        <w:rPr>
          <w:rFonts w:cs="Arial"/>
          <w:bCs/>
          <w:color w:val="000000"/>
          <w:sz w:val="24"/>
        </w:rPr>
        <w:t>Essa</w:t>
      </w:r>
      <w:proofErr w:type="gramEnd"/>
      <w:r w:rsidRPr="00F24EF7">
        <w:rPr>
          <w:rFonts w:cs="Arial"/>
          <w:bCs/>
          <w:color w:val="000000"/>
          <w:sz w:val="24"/>
        </w:rPr>
        <w:t xml:space="preserve"> certidão deverá ter prazo de emissão de no máximo 60 (sessenta) dias.</w:t>
      </w:r>
    </w:p>
    <w:p w14:paraId="5186895A"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05B6F19D" w14:textId="77777777" w:rsidR="00D56B58" w:rsidRPr="00F24EF7" w:rsidRDefault="00D56B58" w:rsidP="00D56B58">
      <w:pPr>
        <w:pStyle w:val="PargrafodaLista"/>
        <w:spacing w:before="120" w:after="120" w:line="276" w:lineRule="auto"/>
        <w:ind w:left="1134"/>
        <w:jc w:val="both"/>
        <w:rPr>
          <w:rFonts w:cs="Arial"/>
          <w:bCs/>
          <w:color w:val="000000"/>
          <w:sz w:val="24"/>
        </w:rPr>
      </w:pPr>
      <w:proofErr w:type="gramStart"/>
      <w:r w:rsidRPr="00F24EF7">
        <w:rPr>
          <w:rFonts w:cs="Arial"/>
          <w:bCs/>
          <w:color w:val="000000"/>
          <w:sz w:val="24"/>
        </w:rPr>
        <w:t>b)</w:t>
      </w:r>
      <w:r w:rsidRPr="00F24EF7">
        <w:rPr>
          <w:rFonts w:cs="Arial"/>
          <w:bCs/>
          <w:color w:val="000000"/>
          <w:sz w:val="24"/>
        </w:rPr>
        <w:tab/>
        <w:t>Na</w:t>
      </w:r>
      <w:proofErr w:type="gramEnd"/>
      <w:r w:rsidRPr="00F24EF7">
        <w:rPr>
          <w:rFonts w:cs="Arial"/>
          <w:bCs/>
          <w:color w:val="000000"/>
          <w:sz w:val="24"/>
        </w:rPr>
        <w:t xml:space="preserve"> apresentação do estatuto ou contrato social em vigor e última alteração, se houver, deverá constar além da denominação social, a identificação do ramo de atividade da empresa, que deverá ser compatível com o objeto licitado.</w:t>
      </w:r>
    </w:p>
    <w:p w14:paraId="6C3CA5E9"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5BD979A4" w14:textId="4245F83A"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bCs/>
          <w:color w:val="000000"/>
          <w:sz w:val="24"/>
        </w:rPr>
        <w:t xml:space="preserve"> Regularidade fiscal</w:t>
      </w:r>
      <w:r w:rsidR="00031257" w:rsidRPr="00F24EF7">
        <w:rPr>
          <w:rFonts w:ascii="Arial" w:hAnsi="Arial" w:cs="Arial"/>
          <w:b/>
          <w:bCs/>
          <w:color w:val="000000"/>
          <w:sz w:val="24"/>
        </w:rPr>
        <w:t>, social</w:t>
      </w:r>
      <w:r w:rsidRPr="00F24EF7">
        <w:rPr>
          <w:rFonts w:ascii="Arial" w:hAnsi="Arial" w:cs="Arial"/>
          <w:b/>
          <w:bCs/>
          <w:color w:val="000000"/>
          <w:sz w:val="24"/>
        </w:rPr>
        <w:t xml:space="preserve"> e trabalhista:</w:t>
      </w:r>
    </w:p>
    <w:p w14:paraId="3AAAECBA"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a) Prova de inscrição no Cadastro Nacional de Pessoa Jurídica (CNPJ);</w:t>
      </w:r>
    </w:p>
    <w:p w14:paraId="4A488179"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b) Prova de regularidade para com a Fazenda Federal, Estadual e Municipal da sede do licitante, ou outra equivalente, na forma da lei.</w:t>
      </w:r>
    </w:p>
    <w:p w14:paraId="5A9BE575"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 xml:space="preserve">c) Prova de regularidade relativa ao Fundo de Garantia por Tempo de Serviço (FGTS), demonstrando situação regular no cumprimento dos encargos sociais instituídos por lei. </w:t>
      </w:r>
    </w:p>
    <w:p w14:paraId="415FDD2A" w14:textId="29BEA5ED"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www.tst.jus.br e em todos os demais portais da Justiça do Trabalho disponíveis na internet (Conselho Superior da Justiça do Trabalho e Tribunais Regionais do Trabalho).</w:t>
      </w:r>
    </w:p>
    <w:p w14:paraId="28ABF0AD" w14:textId="1501CBF7"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color w:val="000000"/>
          <w:sz w:val="24"/>
        </w:rPr>
        <w:t>Qualificação Econômico-Financeira:</w:t>
      </w:r>
      <w:r w:rsidRPr="00F24EF7">
        <w:rPr>
          <w:rFonts w:ascii="Arial" w:hAnsi="Arial" w:cs="Arial"/>
          <w:b/>
          <w:bCs/>
          <w:iCs/>
          <w:color w:val="000000"/>
          <w:sz w:val="24"/>
        </w:rPr>
        <w:t xml:space="preserve"> </w:t>
      </w:r>
    </w:p>
    <w:p w14:paraId="1B37F5F0" w14:textId="17A12F6C" w:rsidR="00794EE3" w:rsidRDefault="00794EE3" w:rsidP="00794EE3">
      <w:pPr>
        <w:pStyle w:val="PADRO"/>
        <w:spacing w:before="120" w:after="120"/>
        <w:ind w:left="360" w:firstLine="66"/>
        <w:rPr>
          <w:rFonts w:ascii="Arial" w:hAnsi="Arial" w:cs="Arial"/>
          <w:sz w:val="24"/>
        </w:rPr>
      </w:pPr>
      <w:r w:rsidRPr="00794EE3">
        <w:rPr>
          <w:rFonts w:ascii="Arial" w:hAnsi="Arial" w:cs="Arial"/>
          <w:sz w:val="24"/>
        </w:rPr>
        <w:t xml:space="preserve">Deverá ser apresentado o balanço patrimonial e demonstrações </w:t>
      </w:r>
      <w:r>
        <w:rPr>
          <w:rFonts w:ascii="Arial" w:hAnsi="Arial" w:cs="Arial"/>
          <w:sz w:val="24"/>
        </w:rPr>
        <w:t>contábeis do último exercício.</w:t>
      </w:r>
    </w:p>
    <w:p w14:paraId="527ECF26" w14:textId="71606CB9" w:rsidR="00CF698F" w:rsidRPr="00F24EF7" w:rsidRDefault="00794EE3" w:rsidP="00794EE3">
      <w:pPr>
        <w:pStyle w:val="PADRO"/>
        <w:spacing w:before="120" w:after="120"/>
        <w:ind w:left="360" w:firstLine="66"/>
        <w:rPr>
          <w:rFonts w:ascii="Arial" w:hAnsi="Arial" w:cs="Arial"/>
          <w:sz w:val="24"/>
        </w:rPr>
      </w:pPr>
      <w:r w:rsidRPr="00794EE3">
        <w:rPr>
          <w:rFonts w:ascii="Arial" w:hAnsi="Arial" w:cs="Arial"/>
          <w:sz w:val="24"/>
        </w:rPr>
        <w:t>Apresentar a certidão negativa de falência ou concordata expedida pelo distribuidor da sede da pessoa jurídica.</w:t>
      </w:r>
    </w:p>
    <w:p w14:paraId="31BAC280" w14:textId="2C722218" w:rsidR="00E23CC8" w:rsidRDefault="00C220EA" w:rsidP="00C220EA">
      <w:pPr>
        <w:pStyle w:val="PADRO"/>
        <w:keepNext w:val="0"/>
        <w:widowControl/>
        <w:numPr>
          <w:ilvl w:val="0"/>
          <w:numId w:val="16"/>
        </w:numPr>
        <w:spacing w:before="120" w:after="120"/>
        <w:rPr>
          <w:rFonts w:ascii="Arial" w:hAnsi="Arial" w:cs="Arial"/>
          <w:b/>
          <w:sz w:val="24"/>
        </w:rPr>
      </w:pPr>
      <w:r w:rsidRPr="00F24EF7">
        <w:rPr>
          <w:rFonts w:ascii="Arial" w:hAnsi="Arial" w:cs="Arial"/>
          <w:b/>
          <w:color w:val="000000"/>
          <w:sz w:val="24"/>
        </w:rPr>
        <w:t>Qualificação</w:t>
      </w:r>
      <w:r w:rsidRPr="00F24EF7">
        <w:rPr>
          <w:rFonts w:ascii="Arial" w:hAnsi="Arial" w:cs="Arial"/>
          <w:b/>
          <w:sz w:val="24"/>
        </w:rPr>
        <w:t xml:space="preserve"> Técnica</w:t>
      </w:r>
    </w:p>
    <w:p w14:paraId="242A20A5" w14:textId="77777777" w:rsidR="003B7B06" w:rsidRDefault="003B7B06" w:rsidP="003B7B06">
      <w:pPr>
        <w:pStyle w:val="PADRO"/>
        <w:spacing w:before="120" w:after="120"/>
        <w:ind w:left="284" w:firstLine="0"/>
        <w:rPr>
          <w:rFonts w:ascii="Arial" w:eastAsia="Times New Roman" w:hAnsi="Arial" w:cs="Arial"/>
          <w:sz w:val="24"/>
          <w:lang w:eastAsia="pt-BR" w:bidi="ar-SA"/>
        </w:rPr>
      </w:pPr>
      <w:r w:rsidRPr="003B7B06">
        <w:rPr>
          <w:rFonts w:ascii="Arial" w:eastAsia="Times New Roman" w:hAnsi="Arial" w:cs="Arial"/>
          <w:sz w:val="24"/>
          <w:lang w:eastAsia="pt-BR" w:bidi="ar-SA"/>
        </w:rPr>
        <w:t xml:space="preserve">Atestado de Capacidade Técnica emitido por pessoa jurídica de direito público ou privado, comprovando que a licitante realizou fornecimento compatível com o objeto da presente licitação. </w:t>
      </w:r>
    </w:p>
    <w:p w14:paraId="2497EEE2" w14:textId="77A23076" w:rsidR="003B7B06" w:rsidRDefault="003B7B06" w:rsidP="003B7B06">
      <w:pPr>
        <w:pStyle w:val="PADRO"/>
        <w:spacing w:before="120" w:after="120"/>
        <w:ind w:left="284" w:firstLine="0"/>
        <w:rPr>
          <w:rFonts w:ascii="Arial" w:eastAsia="Times New Roman" w:hAnsi="Arial" w:cs="Arial"/>
          <w:sz w:val="24"/>
          <w:lang w:eastAsia="pt-BR" w:bidi="ar-SA"/>
        </w:rPr>
      </w:pPr>
      <w:r w:rsidRPr="003B7B06">
        <w:rPr>
          <w:rFonts w:ascii="Arial" w:eastAsia="Times New Roman" w:hAnsi="Arial" w:cs="Arial"/>
          <w:sz w:val="24"/>
          <w:lang w:eastAsia="pt-BR" w:bidi="ar-SA"/>
        </w:rPr>
        <w:t>Informações mínimas no atestado: nome da pessoa jurídica que forneceu o atestado, com identificação da</w:t>
      </w:r>
      <w:r>
        <w:rPr>
          <w:rFonts w:ascii="Arial" w:eastAsia="Times New Roman" w:hAnsi="Arial" w:cs="Arial"/>
          <w:sz w:val="24"/>
          <w:lang w:eastAsia="pt-BR" w:bidi="ar-SA"/>
        </w:rPr>
        <w:t xml:space="preserve"> </w:t>
      </w:r>
      <w:r w:rsidRPr="003B7B06">
        <w:rPr>
          <w:rFonts w:ascii="Arial" w:eastAsia="Times New Roman" w:hAnsi="Arial" w:cs="Arial"/>
          <w:sz w:val="24"/>
          <w:lang w:eastAsia="pt-BR" w:bidi="ar-SA"/>
        </w:rPr>
        <w:t xml:space="preserve">pessoa/cargo que assinou o documento; identificação do objeto fornecido; local e data do fornecimento. </w:t>
      </w:r>
    </w:p>
    <w:p w14:paraId="223865DE" w14:textId="6901D3A3" w:rsidR="00262424" w:rsidRPr="00262424" w:rsidRDefault="003B7B06" w:rsidP="003B7B06">
      <w:pPr>
        <w:pStyle w:val="PADRO"/>
        <w:keepNext w:val="0"/>
        <w:widowControl/>
        <w:spacing w:before="120" w:after="120"/>
        <w:ind w:left="360" w:hanging="360"/>
        <w:rPr>
          <w:rFonts w:ascii="Arial" w:hAnsi="Arial" w:cs="Arial"/>
          <w:sz w:val="24"/>
        </w:rPr>
      </w:pPr>
      <w:r w:rsidRPr="003B7B06">
        <w:rPr>
          <w:rFonts w:ascii="Arial" w:eastAsia="Times New Roman" w:hAnsi="Arial" w:cs="Arial"/>
          <w:b/>
          <w:sz w:val="24"/>
          <w:lang w:eastAsia="pt-BR" w:bidi="ar-SA"/>
        </w:rPr>
        <w:t xml:space="preserve">5 </w:t>
      </w:r>
      <w:r w:rsidR="0069475D" w:rsidRPr="00262424">
        <w:rPr>
          <w:rFonts w:ascii="Arial" w:hAnsi="Arial" w:cs="Arial"/>
          <w:b/>
          <w:color w:val="000000"/>
          <w:sz w:val="24"/>
        </w:rPr>
        <w:t xml:space="preserve">Declaração </w:t>
      </w:r>
      <w:r w:rsidR="008E081F" w:rsidRPr="00262424">
        <w:rPr>
          <w:rFonts w:ascii="Arial" w:hAnsi="Arial" w:cs="Arial"/>
          <w:b/>
          <w:color w:val="000000"/>
          <w:sz w:val="24"/>
        </w:rPr>
        <w:t>Unificada</w:t>
      </w:r>
    </w:p>
    <w:p w14:paraId="010CB37A" w14:textId="77777777" w:rsidR="00262424" w:rsidRDefault="008E081F" w:rsidP="00262424">
      <w:pPr>
        <w:pStyle w:val="PADRO"/>
        <w:keepNext w:val="0"/>
        <w:widowControl/>
        <w:spacing w:before="120" w:after="120"/>
        <w:ind w:left="426" w:firstLine="0"/>
        <w:rPr>
          <w:rFonts w:ascii="Arial" w:hAnsi="Arial" w:cs="Arial"/>
          <w:sz w:val="24"/>
        </w:rPr>
      </w:pPr>
      <w:r w:rsidRPr="00262424">
        <w:rPr>
          <w:rFonts w:ascii="Arial" w:hAnsi="Arial" w:cs="Arial"/>
          <w:sz w:val="24"/>
        </w:rPr>
        <w:t>Apresentar declaração unificada, podendo ser utilizado o modelo do Anexo III, declarando que:</w:t>
      </w:r>
    </w:p>
    <w:p w14:paraId="128FEE85" w14:textId="77777777" w:rsidR="00262424" w:rsidRDefault="008E081F" w:rsidP="00262424">
      <w:pPr>
        <w:pStyle w:val="PADRO"/>
        <w:keepNext w:val="0"/>
        <w:widowControl/>
        <w:spacing w:before="120" w:after="120"/>
        <w:ind w:left="426" w:firstLine="0"/>
        <w:rPr>
          <w:rFonts w:ascii="Arial" w:hAnsi="Arial" w:cs="Arial"/>
          <w:sz w:val="24"/>
        </w:rPr>
      </w:pPr>
      <w:proofErr w:type="gramStart"/>
      <w:r w:rsidRPr="008E081F">
        <w:rPr>
          <w:rFonts w:ascii="Arial" w:hAnsi="Arial" w:cs="Arial"/>
          <w:sz w:val="24"/>
        </w:rPr>
        <w:t>a) Cumpre</w:t>
      </w:r>
      <w:proofErr w:type="gramEnd"/>
      <w:r w:rsidRPr="008E081F">
        <w:rPr>
          <w:rFonts w:ascii="Arial" w:hAnsi="Arial" w:cs="Arial"/>
          <w:sz w:val="24"/>
        </w:rPr>
        <w:t xml:space="preserve"> o disposto no inciso XXXIII do art. 7° da Constituição da República Federativa do Brasil de 1988.</w:t>
      </w:r>
    </w:p>
    <w:p w14:paraId="70DDD6D8" w14:textId="0BF2E931" w:rsidR="008E081F" w:rsidRPr="008E081F" w:rsidRDefault="008E081F" w:rsidP="00262424">
      <w:pPr>
        <w:pStyle w:val="PADRO"/>
        <w:keepNext w:val="0"/>
        <w:widowControl/>
        <w:spacing w:before="120" w:after="120"/>
        <w:ind w:left="426" w:firstLine="0"/>
        <w:rPr>
          <w:rFonts w:ascii="Arial" w:hAnsi="Arial" w:cs="Arial"/>
          <w:sz w:val="24"/>
        </w:rPr>
      </w:pPr>
      <w:proofErr w:type="gramStart"/>
      <w:r w:rsidRPr="008E081F">
        <w:rPr>
          <w:rFonts w:ascii="Arial" w:hAnsi="Arial" w:cs="Arial"/>
          <w:sz w:val="24"/>
        </w:rPr>
        <w:t>b) Sua</w:t>
      </w:r>
      <w:proofErr w:type="gramEnd"/>
      <w:r w:rsidRPr="008E081F">
        <w:rPr>
          <w:rFonts w:ascii="Arial" w:hAnsi="Arial" w:cs="Arial"/>
          <w:sz w:val="24"/>
        </w:rPr>
        <w:t xml:space="preserve"> proposta econômica compreende a integralidade dos custos para atendimento dos direitos trabalhistas assegurados na Constituição Federal, nas leis trabalhistas, nas normas </w:t>
      </w:r>
      <w:r w:rsidR="003B7B06" w:rsidRPr="008E081F">
        <w:rPr>
          <w:rFonts w:ascii="Arial" w:hAnsi="Arial" w:cs="Arial"/>
          <w:sz w:val="24"/>
        </w:rPr>
        <w:t>infra legais</w:t>
      </w:r>
      <w:r w:rsidRPr="008E081F">
        <w:rPr>
          <w:rFonts w:ascii="Arial" w:hAnsi="Arial" w:cs="Arial"/>
          <w:sz w:val="24"/>
        </w:rPr>
        <w:t xml:space="preserve">, nas convenções coletivas de trabalho e nos termos de ajustamento de conduta vigentes na data de entrega das propostas. </w:t>
      </w:r>
    </w:p>
    <w:p w14:paraId="0988164E" w14:textId="77777777" w:rsidR="008E081F" w:rsidRPr="008E081F" w:rsidRDefault="008E081F" w:rsidP="008E081F">
      <w:pPr>
        <w:pStyle w:val="PADRO"/>
        <w:spacing w:before="120" w:after="120"/>
        <w:ind w:left="426"/>
        <w:rPr>
          <w:rFonts w:ascii="Arial" w:hAnsi="Arial" w:cs="Arial"/>
          <w:sz w:val="24"/>
        </w:rPr>
      </w:pPr>
      <w:proofErr w:type="gramStart"/>
      <w:r w:rsidRPr="008E081F">
        <w:rPr>
          <w:rFonts w:ascii="Arial" w:hAnsi="Arial" w:cs="Arial"/>
          <w:sz w:val="24"/>
        </w:rPr>
        <w:t>c) Cumpre</w:t>
      </w:r>
      <w:proofErr w:type="gramEnd"/>
      <w:r w:rsidRPr="008E081F">
        <w:rPr>
          <w:rFonts w:ascii="Arial" w:hAnsi="Arial" w:cs="Arial"/>
          <w:sz w:val="24"/>
        </w:rPr>
        <w:t xml:space="preserve"> plenamente os requisitos de habilitação previstos na Lei Federal 14.133/2021 e no presente processo licitatório. </w:t>
      </w:r>
    </w:p>
    <w:p w14:paraId="66821AD2" w14:textId="17B61607" w:rsidR="0069475D" w:rsidRPr="00F24EF7" w:rsidRDefault="008E081F" w:rsidP="008E081F">
      <w:pPr>
        <w:pStyle w:val="PADRO"/>
        <w:spacing w:before="120" w:after="120"/>
        <w:ind w:left="426"/>
        <w:rPr>
          <w:rFonts w:ascii="Arial" w:hAnsi="Arial" w:cs="Arial"/>
          <w:sz w:val="24"/>
        </w:rPr>
      </w:pPr>
      <w:proofErr w:type="gramStart"/>
      <w:r w:rsidRPr="008E081F">
        <w:rPr>
          <w:rFonts w:ascii="Arial" w:hAnsi="Arial" w:cs="Arial"/>
          <w:sz w:val="24"/>
        </w:rPr>
        <w:t>d) Não</w:t>
      </w:r>
      <w:proofErr w:type="gramEnd"/>
      <w:r w:rsidRPr="008E081F">
        <w:rPr>
          <w:rFonts w:ascii="Arial" w:hAnsi="Arial" w:cs="Arial"/>
          <w:sz w:val="24"/>
        </w:rPr>
        <w:t xml:space="preserve"> possui sócio/empregado que seja cônjuge, </w:t>
      </w:r>
      <w:r w:rsidR="002A0541" w:rsidRPr="008E081F">
        <w:rPr>
          <w:rFonts w:ascii="Arial" w:hAnsi="Arial" w:cs="Arial"/>
          <w:sz w:val="24"/>
        </w:rPr>
        <w:t>companheiro (</w:t>
      </w:r>
      <w:r w:rsidRPr="008E081F">
        <w:rPr>
          <w:rFonts w:ascii="Arial" w:hAnsi="Arial" w:cs="Arial"/>
          <w:sz w:val="24"/>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284BCB53" w14:textId="77777777" w:rsidR="0069475D" w:rsidRDefault="0069475D" w:rsidP="007A4FE2">
      <w:pPr>
        <w:pStyle w:val="PADRO"/>
        <w:keepNext w:val="0"/>
        <w:widowControl/>
        <w:spacing w:before="120" w:after="120"/>
        <w:ind w:left="426" w:firstLine="0"/>
        <w:rPr>
          <w:rFonts w:ascii="Arial" w:hAnsi="Arial" w:cs="Arial"/>
          <w:sz w:val="24"/>
        </w:rPr>
      </w:pPr>
    </w:p>
    <w:p w14:paraId="59813460" w14:textId="77777777" w:rsidR="00DF7600" w:rsidRDefault="00DF7600" w:rsidP="007A4FE2">
      <w:pPr>
        <w:pStyle w:val="PADRO"/>
        <w:keepNext w:val="0"/>
        <w:widowControl/>
        <w:spacing w:before="120" w:after="120"/>
        <w:ind w:left="426" w:firstLine="0"/>
        <w:rPr>
          <w:rFonts w:ascii="Arial" w:hAnsi="Arial" w:cs="Arial"/>
          <w:sz w:val="24"/>
        </w:rPr>
      </w:pPr>
    </w:p>
    <w:p w14:paraId="7EC3EB3E" w14:textId="77777777" w:rsidR="0069475D" w:rsidRDefault="0069475D" w:rsidP="007A4FE2">
      <w:pPr>
        <w:pStyle w:val="PADRO"/>
        <w:keepNext w:val="0"/>
        <w:widowControl/>
        <w:spacing w:before="120" w:after="120"/>
        <w:ind w:left="426" w:firstLine="0"/>
        <w:rPr>
          <w:rFonts w:ascii="Arial" w:hAnsi="Arial" w:cs="Arial"/>
          <w:sz w:val="24"/>
        </w:rPr>
      </w:pPr>
    </w:p>
    <w:p w14:paraId="5EB84F01" w14:textId="77777777" w:rsidR="009A1662" w:rsidRDefault="0069475D" w:rsidP="0069475D">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 xml:space="preserve">ANEXO II </w:t>
      </w:r>
    </w:p>
    <w:p w14:paraId="2369A5FF" w14:textId="76F152FB" w:rsidR="00813670" w:rsidRDefault="00C20E66" w:rsidP="00813670">
      <w:pPr>
        <w:spacing w:after="160" w:line="259" w:lineRule="auto"/>
        <w:jc w:val="center"/>
        <w:rPr>
          <w:rFonts w:eastAsia="Calibri" w:cs="Arial"/>
          <w:b/>
          <w:sz w:val="22"/>
          <w:szCs w:val="22"/>
          <w:lang w:eastAsia="en-US"/>
        </w:rPr>
      </w:pPr>
      <w:r>
        <w:rPr>
          <w:rFonts w:eastAsia="Calibri" w:cs="Arial"/>
          <w:b/>
          <w:sz w:val="22"/>
          <w:szCs w:val="22"/>
          <w:lang w:eastAsia="en-US"/>
        </w:rPr>
        <w:t xml:space="preserve">        </w:t>
      </w:r>
      <w:r w:rsidR="00813670" w:rsidRPr="00813670">
        <w:rPr>
          <w:rFonts w:eastAsia="Calibri" w:cs="Arial"/>
          <w:b/>
          <w:sz w:val="22"/>
          <w:szCs w:val="22"/>
          <w:lang w:eastAsia="en-US"/>
        </w:rPr>
        <w:t xml:space="preserve">TERMO DE REFERÊNCIA </w:t>
      </w:r>
    </w:p>
    <w:p w14:paraId="6DA04B83" w14:textId="1B8C7857" w:rsidR="009A1662" w:rsidRPr="00C20E66" w:rsidRDefault="00C20E66" w:rsidP="00C20E66">
      <w:pPr>
        <w:pStyle w:val="PADRO"/>
        <w:keepNext w:val="0"/>
        <w:widowControl/>
        <w:spacing w:before="120" w:after="120"/>
        <w:ind w:left="426" w:firstLine="0"/>
        <w:jc w:val="center"/>
        <w:rPr>
          <w:rFonts w:ascii="Arial" w:hAnsi="Arial" w:cs="Arial"/>
          <w:b/>
          <w:sz w:val="24"/>
        </w:rPr>
      </w:pPr>
      <w:r w:rsidRPr="00C20E66">
        <w:rPr>
          <w:rFonts w:ascii="Arial" w:hAnsi="Arial" w:cs="Arial"/>
          <w:b/>
          <w:sz w:val="24"/>
        </w:rPr>
        <w:t>Em arquivo anexo.</w:t>
      </w:r>
    </w:p>
    <w:p w14:paraId="397DD721" w14:textId="77777777" w:rsidR="009A1662" w:rsidRDefault="009A1662" w:rsidP="007A4FE2">
      <w:pPr>
        <w:pStyle w:val="PADRO"/>
        <w:keepNext w:val="0"/>
        <w:widowControl/>
        <w:spacing w:before="120" w:after="120"/>
        <w:ind w:left="426" w:firstLine="0"/>
        <w:rPr>
          <w:rFonts w:ascii="Arial" w:hAnsi="Arial" w:cs="Arial"/>
          <w:sz w:val="24"/>
        </w:rPr>
      </w:pPr>
    </w:p>
    <w:p w14:paraId="452C80F9" w14:textId="77777777" w:rsidR="0000728B" w:rsidRDefault="0000728B" w:rsidP="007A4FE2">
      <w:pPr>
        <w:pStyle w:val="PADRO"/>
        <w:keepNext w:val="0"/>
        <w:widowControl/>
        <w:spacing w:before="120" w:after="120"/>
        <w:ind w:left="426" w:firstLine="0"/>
        <w:rPr>
          <w:rFonts w:ascii="Arial" w:hAnsi="Arial" w:cs="Arial"/>
          <w:sz w:val="24"/>
        </w:rPr>
      </w:pPr>
    </w:p>
    <w:p w14:paraId="575CAB7E" w14:textId="77777777" w:rsidR="0000728B" w:rsidRDefault="0000728B" w:rsidP="007A4FE2">
      <w:pPr>
        <w:pStyle w:val="PADRO"/>
        <w:keepNext w:val="0"/>
        <w:widowControl/>
        <w:spacing w:before="120" w:after="120"/>
        <w:ind w:left="426" w:firstLine="0"/>
        <w:rPr>
          <w:rFonts w:ascii="Arial" w:hAnsi="Arial" w:cs="Arial"/>
          <w:sz w:val="24"/>
        </w:rPr>
      </w:pPr>
    </w:p>
    <w:p w14:paraId="192BF537" w14:textId="77777777" w:rsidR="0000728B" w:rsidRDefault="0000728B" w:rsidP="007A4FE2">
      <w:pPr>
        <w:pStyle w:val="PADRO"/>
        <w:keepNext w:val="0"/>
        <w:widowControl/>
        <w:spacing w:before="120" w:after="120"/>
        <w:ind w:left="426" w:firstLine="0"/>
        <w:rPr>
          <w:rFonts w:ascii="Arial" w:hAnsi="Arial" w:cs="Arial"/>
          <w:sz w:val="24"/>
        </w:rPr>
      </w:pPr>
    </w:p>
    <w:p w14:paraId="466AFCCC" w14:textId="77777777" w:rsidR="0000728B" w:rsidRDefault="0000728B" w:rsidP="007A4FE2">
      <w:pPr>
        <w:pStyle w:val="PADRO"/>
        <w:keepNext w:val="0"/>
        <w:widowControl/>
        <w:spacing w:before="120" w:after="120"/>
        <w:ind w:left="426" w:firstLine="0"/>
        <w:rPr>
          <w:rFonts w:ascii="Arial" w:hAnsi="Arial" w:cs="Arial"/>
          <w:sz w:val="24"/>
        </w:rPr>
      </w:pPr>
    </w:p>
    <w:p w14:paraId="1170F255" w14:textId="77777777" w:rsidR="0000728B" w:rsidRDefault="0000728B" w:rsidP="007A4FE2">
      <w:pPr>
        <w:pStyle w:val="PADRO"/>
        <w:keepNext w:val="0"/>
        <w:widowControl/>
        <w:spacing w:before="120" w:after="120"/>
        <w:ind w:left="426" w:firstLine="0"/>
        <w:rPr>
          <w:rFonts w:ascii="Arial" w:hAnsi="Arial" w:cs="Arial"/>
          <w:sz w:val="24"/>
        </w:rPr>
      </w:pPr>
    </w:p>
    <w:p w14:paraId="350D60A6" w14:textId="77777777" w:rsidR="0000728B" w:rsidRDefault="0000728B" w:rsidP="007A4FE2">
      <w:pPr>
        <w:pStyle w:val="PADRO"/>
        <w:keepNext w:val="0"/>
        <w:widowControl/>
        <w:spacing w:before="120" w:after="120"/>
        <w:ind w:left="426" w:firstLine="0"/>
        <w:rPr>
          <w:rFonts w:ascii="Arial" w:hAnsi="Arial" w:cs="Arial"/>
          <w:sz w:val="24"/>
        </w:rPr>
      </w:pPr>
    </w:p>
    <w:p w14:paraId="5D419BDE" w14:textId="77777777" w:rsidR="0000728B" w:rsidRDefault="0000728B" w:rsidP="007A4FE2">
      <w:pPr>
        <w:pStyle w:val="PADRO"/>
        <w:keepNext w:val="0"/>
        <w:widowControl/>
        <w:spacing w:before="120" w:after="120"/>
        <w:ind w:left="426" w:firstLine="0"/>
        <w:rPr>
          <w:rFonts w:ascii="Arial" w:hAnsi="Arial" w:cs="Arial"/>
          <w:sz w:val="24"/>
        </w:rPr>
      </w:pPr>
    </w:p>
    <w:p w14:paraId="39056C24" w14:textId="77777777" w:rsidR="0000728B" w:rsidRDefault="0000728B" w:rsidP="007A4FE2">
      <w:pPr>
        <w:pStyle w:val="PADRO"/>
        <w:keepNext w:val="0"/>
        <w:widowControl/>
        <w:spacing w:before="120" w:after="120"/>
        <w:ind w:left="426" w:firstLine="0"/>
        <w:rPr>
          <w:rFonts w:ascii="Arial" w:hAnsi="Arial" w:cs="Arial"/>
          <w:sz w:val="24"/>
        </w:rPr>
      </w:pPr>
    </w:p>
    <w:p w14:paraId="2012686A" w14:textId="77777777" w:rsidR="0000728B" w:rsidRDefault="0000728B" w:rsidP="007A4FE2">
      <w:pPr>
        <w:pStyle w:val="PADRO"/>
        <w:keepNext w:val="0"/>
        <w:widowControl/>
        <w:spacing w:before="120" w:after="120"/>
        <w:ind w:left="426" w:firstLine="0"/>
        <w:rPr>
          <w:rFonts w:ascii="Arial" w:hAnsi="Arial" w:cs="Arial"/>
          <w:sz w:val="24"/>
        </w:rPr>
      </w:pPr>
    </w:p>
    <w:p w14:paraId="7D3C5AFC" w14:textId="77777777" w:rsidR="0000728B" w:rsidRDefault="0000728B" w:rsidP="007A4FE2">
      <w:pPr>
        <w:pStyle w:val="PADRO"/>
        <w:keepNext w:val="0"/>
        <w:widowControl/>
        <w:spacing w:before="120" w:after="120"/>
        <w:ind w:left="426" w:firstLine="0"/>
        <w:rPr>
          <w:rFonts w:ascii="Arial" w:hAnsi="Arial" w:cs="Arial"/>
          <w:sz w:val="24"/>
        </w:rPr>
      </w:pPr>
    </w:p>
    <w:p w14:paraId="0F7B6365" w14:textId="77777777" w:rsidR="0000728B" w:rsidRDefault="0000728B" w:rsidP="007A4FE2">
      <w:pPr>
        <w:pStyle w:val="PADRO"/>
        <w:keepNext w:val="0"/>
        <w:widowControl/>
        <w:spacing w:before="120" w:after="120"/>
        <w:ind w:left="426" w:firstLine="0"/>
        <w:rPr>
          <w:rFonts w:ascii="Arial" w:hAnsi="Arial" w:cs="Arial"/>
          <w:sz w:val="24"/>
        </w:rPr>
      </w:pPr>
    </w:p>
    <w:p w14:paraId="0BA0D843" w14:textId="77777777" w:rsidR="0000728B" w:rsidRDefault="0000728B" w:rsidP="007A4FE2">
      <w:pPr>
        <w:pStyle w:val="PADRO"/>
        <w:keepNext w:val="0"/>
        <w:widowControl/>
        <w:spacing w:before="120" w:after="120"/>
        <w:ind w:left="426" w:firstLine="0"/>
        <w:rPr>
          <w:rFonts w:ascii="Arial" w:hAnsi="Arial" w:cs="Arial"/>
          <w:sz w:val="24"/>
        </w:rPr>
      </w:pPr>
    </w:p>
    <w:p w14:paraId="34952927" w14:textId="77777777" w:rsidR="0000728B" w:rsidRDefault="0000728B" w:rsidP="007A4FE2">
      <w:pPr>
        <w:pStyle w:val="PADRO"/>
        <w:keepNext w:val="0"/>
        <w:widowControl/>
        <w:spacing w:before="120" w:after="120"/>
        <w:ind w:left="426" w:firstLine="0"/>
        <w:rPr>
          <w:rFonts w:ascii="Arial" w:hAnsi="Arial" w:cs="Arial"/>
          <w:sz w:val="24"/>
        </w:rPr>
      </w:pPr>
    </w:p>
    <w:p w14:paraId="59589A74" w14:textId="77777777" w:rsidR="0000728B" w:rsidRDefault="0000728B" w:rsidP="007A4FE2">
      <w:pPr>
        <w:pStyle w:val="PADRO"/>
        <w:keepNext w:val="0"/>
        <w:widowControl/>
        <w:spacing w:before="120" w:after="120"/>
        <w:ind w:left="426" w:firstLine="0"/>
        <w:rPr>
          <w:rFonts w:ascii="Arial" w:hAnsi="Arial" w:cs="Arial"/>
          <w:sz w:val="24"/>
        </w:rPr>
      </w:pPr>
    </w:p>
    <w:p w14:paraId="372A3373" w14:textId="77777777" w:rsidR="0000728B" w:rsidRDefault="0000728B" w:rsidP="007A4FE2">
      <w:pPr>
        <w:pStyle w:val="PADRO"/>
        <w:keepNext w:val="0"/>
        <w:widowControl/>
        <w:spacing w:before="120" w:after="120"/>
        <w:ind w:left="426" w:firstLine="0"/>
        <w:rPr>
          <w:rFonts w:ascii="Arial" w:hAnsi="Arial" w:cs="Arial"/>
          <w:sz w:val="24"/>
        </w:rPr>
      </w:pPr>
    </w:p>
    <w:p w14:paraId="69049E6A" w14:textId="77777777" w:rsidR="0000728B" w:rsidRDefault="0000728B" w:rsidP="007A4FE2">
      <w:pPr>
        <w:pStyle w:val="PADRO"/>
        <w:keepNext w:val="0"/>
        <w:widowControl/>
        <w:spacing w:before="120" w:after="120"/>
        <w:ind w:left="426" w:firstLine="0"/>
        <w:rPr>
          <w:rFonts w:ascii="Arial" w:hAnsi="Arial" w:cs="Arial"/>
          <w:sz w:val="24"/>
        </w:rPr>
      </w:pPr>
    </w:p>
    <w:p w14:paraId="713E27F7" w14:textId="77777777" w:rsidR="0000728B" w:rsidRDefault="0000728B" w:rsidP="007A4FE2">
      <w:pPr>
        <w:pStyle w:val="PADRO"/>
        <w:keepNext w:val="0"/>
        <w:widowControl/>
        <w:spacing w:before="120" w:after="120"/>
        <w:ind w:left="426" w:firstLine="0"/>
        <w:rPr>
          <w:rFonts w:ascii="Arial" w:hAnsi="Arial" w:cs="Arial"/>
          <w:sz w:val="24"/>
        </w:rPr>
      </w:pPr>
    </w:p>
    <w:p w14:paraId="7890184D" w14:textId="77777777" w:rsidR="0000728B" w:rsidRDefault="0000728B" w:rsidP="007A4FE2">
      <w:pPr>
        <w:pStyle w:val="PADRO"/>
        <w:keepNext w:val="0"/>
        <w:widowControl/>
        <w:spacing w:before="120" w:after="120"/>
        <w:ind w:left="426" w:firstLine="0"/>
        <w:rPr>
          <w:rFonts w:ascii="Arial" w:hAnsi="Arial" w:cs="Arial"/>
          <w:sz w:val="24"/>
        </w:rPr>
      </w:pPr>
    </w:p>
    <w:p w14:paraId="4B013FA1" w14:textId="77777777" w:rsidR="0000728B" w:rsidRDefault="0000728B" w:rsidP="007A4FE2">
      <w:pPr>
        <w:pStyle w:val="PADRO"/>
        <w:keepNext w:val="0"/>
        <w:widowControl/>
        <w:spacing w:before="120" w:after="120"/>
        <w:ind w:left="426" w:firstLine="0"/>
        <w:rPr>
          <w:rFonts w:ascii="Arial" w:hAnsi="Arial" w:cs="Arial"/>
          <w:sz w:val="24"/>
        </w:rPr>
      </w:pPr>
    </w:p>
    <w:p w14:paraId="09F2CE7F" w14:textId="77777777" w:rsidR="0000728B" w:rsidRDefault="0000728B" w:rsidP="007A4FE2">
      <w:pPr>
        <w:pStyle w:val="PADRO"/>
        <w:keepNext w:val="0"/>
        <w:widowControl/>
        <w:spacing w:before="120" w:after="120"/>
        <w:ind w:left="426" w:firstLine="0"/>
        <w:rPr>
          <w:rFonts w:ascii="Arial" w:hAnsi="Arial" w:cs="Arial"/>
          <w:sz w:val="24"/>
        </w:rPr>
      </w:pPr>
    </w:p>
    <w:p w14:paraId="23095BED" w14:textId="77777777" w:rsidR="00C20E66" w:rsidRDefault="00C20E66" w:rsidP="007A4FE2">
      <w:pPr>
        <w:pStyle w:val="PADRO"/>
        <w:keepNext w:val="0"/>
        <w:widowControl/>
        <w:spacing w:before="120" w:after="120"/>
        <w:ind w:left="426" w:firstLine="0"/>
        <w:rPr>
          <w:rFonts w:ascii="Arial" w:hAnsi="Arial" w:cs="Arial"/>
          <w:sz w:val="24"/>
        </w:rPr>
      </w:pPr>
    </w:p>
    <w:p w14:paraId="39184693" w14:textId="77777777" w:rsidR="00C20E66" w:rsidRDefault="00C20E66" w:rsidP="007A4FE2">
      <w:pPr>
        <w:pStyle w:val="PADRO"/>
        <w:keepNext w:val="0"/>
        <w:widowControl/>
        <w:spacing w:before="120" w:after="120"/>
        <w:ind w:left="426" w:firstLine="0"/>
        <w:rPr>
          <w:rFonts w:ascii="Arial" w:hAnsi="Arial" w:cs="Arial"/>
          <w:sz w:val="24"/>
        </w:rPr>
      </w:pPr>
    </w:p>
    <w:p w14:paraId="5C188C61" w14:textId="77777777" w:rsidR="001E2DE5" w:rsidRDefault="001E2DE5" w:rsidP="007A4FE2">
      <w:pPr>
        <w:pStyle w:val="PADRO"/>
        <w:keepNext w:val="0"/>
        <w:widowControl/>
        <w:spacing w:before="120" w:after="120"/>
        <w:ind w:left="426" w:firstLine="0"/>
        <w:rPr>
          <w:rFonts w:ascii="Arial" w:hAnsi="Arial" w:cs="Arial"/>
          <w:sz w:val="24"/>
        </w:rPr>
      </w:pPr>
    </w:p>
    <w:p w14:paraId="73584712" w14:textId="77777777" w:rsidR="00C20E66" w:rsidRPr="00F24EF7" w:rsidRDefault="00C20E66" w:rsidP="007A4FE2">
      <w:pPr>
        <w:pStyle w:val="PADRO"/>
        <w:keepNext w:val="0"/>
        <w:widowControl/>
        <w:spacing w:before="120" w:after="120"/>
        <w:ind w:left="426" w:firstLine="0"/>
        <w:rPr>
          <w:rFonts w:ascii="Arial" w:hAnsi="Arial" w:cs="Arial"/>
          <w:sz w:val="24"/>
        </w:rPr>
      </w:pPr>
    </w:p>
    <w:p w14:paraId="08905C8E" w14:textId="77777777" w:rsidR="00023C46" w:rsidRDefault="00023C46" w:rsidP="00F24EF7">
      <w:pPr>
        <w:suppressAutoHyphens/>
        <w:spacing w:after="240"/>
        <w:jc w:val="center"/>
        <w:rPr>
          <w:rFonts w:cs="Arial"/>
          <w:b/>
          <w:sz w:val="24"/>
        </w:rPr>
      </w:pPr>
    </w:p>
    <w:p w14:paraId="39F8DF26" w14:textId="3FCA5C3C" w:rsidR="00F24EF7" w:rsidRPr="00F24EF7" w:rsidRDefault="00F24EF7" w:rsidP="00F24EF7">
      <w:pPr>
        <w:suppressAutoHyphens/>
        <w:spacing w:after="240"/>
        <w:jc w:val="center"/>
        <w:rPr>
          <w:rFonts w:cs="Arial"/>
          <w:b/>
          <w:sz w:val="24"/>
        </w:rPr>
      </w:pPr>
      <w:r w:rsidRPr="00F24EF7">
        <w:rPr>
          <w:rFonts w:cs="Arial"/>
          <w:b/>
          <w:sz w:val="24"/>
        </w:rPr>
        <w:t xml:space="preserve">ANEXO III </w:t>
      </w:r>
    </w:p>
    <w:p w14:paraId="1ED7171D" w14:textId="77777777" w:rsidR="008E081F" w:rsidRPr="008E081F" w:rsidRDefault="008E081F" w:rsidP="008E081F">
      <w:pPr>
        <w:suppressAutoHyphens/>
        <w:autoSpaceDE w:val="0"/>
        <w:spacing w:after="240"/>
        <w:jc w:val="center"/>
        <w:rPr>
          <w:rFonts w:ascii="Century Gothic" w:hAnsi="Century Gothic" w:cs="Arial"/>
          <w:b/>
          <w:color w:val="000000"/>
          <w:szCs w:val="20"/>
          <w:lang w:eastAsia="ar-SA"/>
        </w:rPr>
      </w:pPr>
      <w:r w:rsidRPr="008E081F">
        <w:rPr>
          <w:rFonts w:ascii="Century Gothic" w:hAnsi="Century Gothic" w:cs="Arial"/>
          <w:b/>
          <w:color w:val="000000"/>
          <w:szCs w:val="20"/>
          <w:lang w:eastAsia="ar-SA"/>
        </w:rPr>
        <w:t>DECLARAÇÃO UNIFICADA</w:t>
      </w:r>
    </w:p>
    <w:p w14:paraId="3C9E710D" w14:textId="77777777" w:rsidR="008E081F" w:rsidRPr="008E081F" w:rsidRDefault="008E081F" w:rsidP="008E081F">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8E081F">
        <w:rPr>
          <w:rFonts w:ascii="Century Gothic" w:hAnsi="Century Gothic" w:cs="Arial"/>
          <w:b/>
          <w:szCs w:val="20"/>
        </w:rPr>
        <w:t xml:space="preserve">RAZÃO </w:t>
      </w:r>
      <w:proofErr w:type="gramStart"/>
      <w:r w:rsidRPr="008E081F">
        <w:rPr>
          <w:rFonts w:ascii="Century Gothic" w:hAnsi="Century Gothic" w:cs="Arial"/>
          <w:b/>
          <w:szCs w:val="20"/>
        </w:rPr>
        <w:t>SOCIAL:_</w:t>
      </w:r>
      <w:proofErr w:type="gramEnd"/>
      <w:r w:rsidRPr="008E081F">
        <w:rPr>
          <w:rFonts w:ascii="Century Gothic" w:hAnsi="Century Gothic" w:cs="Arial"/>
          <w:b/>
          <w:szCs w:val="20"/>
        </w:rPr>
        <w:t>_________________________________________________________</w:t>
      </w:r>
    </w:p>
    <w:p w14:paraId="2563DE6F" w14:textId="77777777" w:rsidR="008E081F" w:rsidRPr="008E081F" w:rsidRDefault="008E081F" w:rsidP="008E081F">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03591295" w14:textId="36184025" w:rsidR="008E081F" w:rsidRDefault="008E081F" w:rsidP="008E081F">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sidRPr="008E081F">
        <w:rPr>
          <w:rFonts w:ascii="Century Gothic" w:hAnsi="Century Gothic" w:cs="Arial"/>
          <w:b/>
          <w:szCs w:val="20"/>
        </w:rPr>
        <w:t>CNPJ:_</w:t>
      </w:r>
      <w:proofErr w:type="gramEnd"/>
      <w:r w:rsidRPr="008E081F">
        <w:rPr>
          <w:rFonts w:ascii="Century Gothic" w:hAnsi="Century Gothic" w:cs="Arial"/>
          <w:b/>
          <w:szCs w:val="20"/>
        </w:rPr>
        <w:t>___________________________________________________________________</w:t>
      </w:r>
    </w:p>
    <w:p w14:paraId="5B61953F" w14:textId="15F31B12" w:rsidR="002A0541" w:rsidRDefault="002A0541" w:rsidP="008E081F">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2A623025" w14:textId="7F2D0FE4" w:rsidR="002A0541" w:rsidRDefault="002A0541" w:rsidP="008E081F">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Pr>
          <w:rFonts w:ascii="Century Gothic" w:hAnsi="Century Gothic" w:cs="Arial"/>
          <w:b/>
          <w:szCs w:val="20"/>
        </w:rPr>
        <w:t>TELEFONE:_</w:t>
      </w:r>
      <w:proofErr w:type="gramEnd"/>
      <w:r>
        <w:rPr>
          <w:rFonts w:ascii="Century Gothic" w:hAnsi="Century Gothic" w:cs="Arial"/>
          <w:b/>
          <w:szCs w:val="20"/>
        </w:rPr>
        <w:t>_________________________________________________________________</w:t>
      </w:r>
    </w:p>
    <w:p w14:paraId="7EC7A61F" w14:textId="160619F4" w:rsidR="002A0541" w:rsidRDefault="002A0541" w:rsidP="008E081F">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031E6E7A" w14:textId="1CAD7322" w:rsidR="002A0541" w:rsidRPr="008E081F" w:rsidRDefault="002A0541" w:rsidP="008E081F">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Pr>
          <w:rFonts w:ascii="Century Gothic" w:hAnsi="Century Gothic" w:cs="Arial"/>
          <w:b/>
          <w:szCs w:val="20"/>
        </w:rPr>
        <w:t>E-MAIL:_</w:t>
      </w:r>
      <w:proofErr w:type="gramEnd"/>
      <w:r>
        <w:rPr>
          <w:rFonts w:ascii="Century Gothic" w:hAnsi="Century Gothic" w:cs="Arial"/>
          <w:b/>
          <w:szCs w:val="20"/>
        </w:rPr>
        <w:t>__________________________________________________________________</w:t>
      </w:r>
    </w:p>
    <w:p w14:paraId="0B2A91D5" w14:textId="77777777" w:rsidR="008E081F" w:rsidRPr="008E081F" w:rsidRDefault="008E081F" w:rsidP="008E081F">
      <w:pPr>
        <w:suppressAutoHyphens/>
        <w:autoSpaceDE w:val="0"/>
        <w:spacing w:after="240"/>
        <w:jc w:val="center"/>
        <w:rPr>
          <w:rFonts w:ascii="Century Gothic" w:hAnsi="Century Gothic" w:cs="Arial"/>
          <w:b/>
          <w:color w:val="000000"/>
          <w:szCs w:val="20"/>
          <w:lang w:eastAsia="ar-SA"/>
        </w:rPr>
      </w:pPr>
    </w:p>
    <w:p w14:paraId="7B295897" w14:textId="77777777" w:rsidR="008E081F" w:rsidRPr="008E081F" w:rsidRDefault="008E081F" w:rsidP="008E081F">
      <w:pPr>
        <w:suppressAutoHyphens/>
        <w:autoSpaceDE w:val="0"/>
        <w:spacing w:after="240"/>
        <w:ind w:firstLine="851"/>
        <w:rPr>
          <w:rFonts w:ascii="Century Gothic" w:hAnsi="Century Gothic" w:cs="Arial"/>
          <w:color w:val="000000"/>
          <w:szCs w:val="20"/>
          <w:lang w:eastAsia="ar-SA"/>
        </w:rPr>
      </w:pPr>
      <w:r w:rsidRPr="008E081F">
        <w:rPr>
          <w:rFonts w:ascii="Century Gothic" w:hAnsi="Century Gothic" w:cs="Arial"/>
          <w:color w:val="000000"/>
          <w:szCs w:val="20"/>
          <w:lang w:eastAsia="ar-SA"/>
        </w:rPr>
        <w:t>Declaramos que a nossa empresa:</w:t>
      </w:r>
    </w:p>
    <w:p w14:paraId="7C388C3E" w14:textId="77777777" w:rsidR="008E081F" w:rsidRPr="008E081F" w:rsidRDefault="008E081F" w:rsidP="008E081F">
      <w:pPr>
        <w:widowControl w:val="0"/>
        <w:suppressAutoHyphens/>
        <w:spacing w:after="240"/>
        <w:ind w:left="426" w:firstLine="851"/>
        <w:jc w:val="both"/>
        <w:rPr>
          <w:rFonts w:ascii="Century Gothic" w:eastAsia="Lucida Sans Unicode" w:hAnsi="Century Gothic" w:cs="Arial"/>
          <w:color w:val="000000"/>
          <w:szCs w:val="20"/>
          <w:lang w:eastAsia="en-US"/>
        </w:rPr>
      </w:pPr>
      <w:proofErr w:type="gramStart"/>
      <w:r w:rsidRPr="008E081F">
        <w:rPr>
          <w:rFonts w:ascii="Century Gothic" w:eastAsia="Lucida Sans Unicode" w:hAnsi="Century Gothic" w:cs="Arial"/>
          <w:color w:val="000000"/>
          <w:szCs w:val="20"/>
          <w:lang w:eastAsia="en-US"/>
        </w:rPr>
        <w:t>a) Cumpre</w:t>
      </w:r>
      <w:proofErr w:type="gramEnd"/>
      <w:r w:rsidRPr="008E081F">
        <w:rPr>
          <w:rFonts w:ascii="Century Gothic" w:eastAsia="Lucida Sans Unicode" w:hAnsi="Century Gothic" w:cs="Arial"/>
          <w:color w:val="000000"/>
          <w:szCs w:val="20"/>
          <w:lang w:eastAsia="en-US"/>
        </w:rPr>
        <w:t xml:space="preserve"> o disposto no inciso XXXIII do art. 7° da Constituição da República Federativa do Brasil de 1988. </w:t>
      </w:r>
    </w:p>
    <w:p w14:paraId="20691C3D" w14:textId="5CF06344" w:rsidR="008E081F" w:rsidRPr="008E081F" w:rsidRDefault="008E081F" w:rsidP="008E081F">
      <w:pPr>
        <w:widowControl w:val="0"/>
        <w:suppressAutoHyphens/>
        <w:spacing w:after="240"/>
        <w:ind w:left="426" w:firstLine="851"/>
        <w:jc w:val="both"/>
        <w:rPr>
          <w:rFonts w:ascii="Century Gothic" w:hAnsi="Century Gothic" w:cs="Arial"/>
          <w:szCs w:val="20"/>
        </w:rPr>
      </w:pPr>
      <w:proofErr w:type="gramStart"/>
      <w:r w:rsidRPr="008E081F">
        <w:rPr>
          <w:rFonts w:ascii="Century Gothic" w:eastAsia="Lucida Sans Unicode" w:hAnsi="Century Gothic" w:cs="Arial"/>
          <w:color w:val="000000"/>
          <w:szCs w:val="20"/>
          <w:lang w:eastAsia="en-US"/>
        </w:rPr>
        <w:t>b)</w:t>
      </w:r>
      <w:r w:rsidRPr="008E081F">
        <w:rPr>
          <w:rFonts w:ascii="Century Gothic" w:hAnsi="Century Gothic" w:cs="Arial"/>
          <w:szCs w:val="20"/>
        </w:rPr>
        <w:t xml:space="preserve"> Apresenta</w:t>
      </w:r>
      <w:proofErr w:type="gramEnd"/>
      <w:r w:rsidRPr="008E081F">
        <w:rPr>
          <w:rFonts w:ascii="Century Gothic" w:hAnsi="Century Gothic" w:cs="Arial"/>
          <w:szCs w:val="20"/>
        </w:rPr>
        <w:t xml:space="preserve"> proposta econômica para este processo que compreende a integralidade dos custos para atendimento dos direitos trabalhistas assegurados na Constituição Federal, nas leis trabalhistas, nas normas </w:t>
      </w:r>
      <w:r w:rsidR="004D6024" w:rsidRPr="008E081F">
        <w:rPr>
          <w:rFonts w:ascii="Century Gothic" w:hAnsi="Century Gothic" w:cs="Arial"/>
          <w:szCs w:val="20"/>
        </w:rPr>
        <w:t>infra legais</w:t>
      </w:r>
      <w:r w:rsidRPr="008E081F">
        <w:rPr>
          <w:rFonts w:ascii="Century Gothic" w:hAnsi="Century Gothic" w:cs="Arial"/>
          <w:szCs w:val="20"/>
        </w:rPr>
        <w:t xml:space="preserve">, nas convenções coletivas de trabalho e nos termos de ajustamento de conduta vigentes na data de entrega das propostas. </w:t>
      </w:r>
    </w:p>
    <w:p w14:paraId="7B6D116B" w14:textId="77777777" w:rsidR="008E081F" w:rsidRPr="008E081F" w:rsidRDefault="008E081F" w:rsidP="008E081F">
      <w:pPr>
        <w:widowControl w:val="0"/>
        <w:suppressAutoHyphens/>
        <w:spacing w:after="240"/>
        <w:ind w:left="426" w:firstLine="851"/>
        <w:jc w:val="both"/>
        <w:rPr>
          <w:rFonts w:ascii="Century Gothic" w:hAnsi="Century Gothic" w:cs="Arial"/>
          <w:szCs w:val="20"/>
        </w:rPr>
      </w:pPr>
      <w:proofErr w:type="gramStart"/>
      <w:r w:rsidRPr="008E081F">
        <w:rPr>
          <w:rFonts w:ascii="Century Gothic" w:eastAsia="Lucida Sans Unicode" w:hAnsi="Century Gothic" w:cs="Arial"/>
          <w:color w:val="000000"/>
          <w:szCs w:val="20"/>
          <w:lang w:eastAsia="en-US"/>
        </w:rPr>
        <w:t>c) C</w:t>
      </w:r>
      <w:r w:rsidRPr="008E081F">
        <w:rPr>
          <w:rFonts w:ascii="Century Gothic" w:hAnsi="Century Gothic" w:cs="Arial"/>
          <w:szCs w:val="20"/>
        </w:rPr>
        <w:t>umpre</w:t>
      </w:r>
      <w:proofErr w:type="gramEnd"/>
      <w:r w:rsidRPr="008E081F">
        <w:rPr>
          <w:rFonts w:ascii="Century Gothic" w:hAnsi="Century Gothic" w:cs="Arial"/>
          <w:szCs w:val="20"/>
        </w:rPr>
        <w:t xml:space="preserve"> plenamente os requisitos de habilitação previstos na Lei Federal 14.133/2021 e no presente processo licitatório. </w:t>
      </w:r>
    </w:p>
    <w:p w14:paraId="22423E18" w14:textId="77777777" w:rsidR="008E081F" w:rsidRPr="008E081F" w:rsidRDefault="008E081F" w:rsidP="008E081F">
      <w:pPr>
        <w:widowControl w:val="0"/>
        <w:suppressAutoHyphens/>
        <w:spacing w:after="240"/>
        <w:ind w:left="426" w:firstLine="851"/>
        <w:jc w:val="both"/>
        <w:rPr>
          <w:rFonts w:ascii="Century Gothic" w:eastAsia="Lucida Sans Unicode" w:hAnsi="Century Gothic" w:cs="Arial"/>
          <w:color w:val="000000"/>
          <w:szCs w:val="20"/>
          <w:lang w:eastAsia="en-US"/>
        </w:rPr>
      </w:pPr>
      <w:r w:rsidRPr="008E081F">
        <w:rPr>
          <w:rFonts w:ascii="Century Gothic" w:hAnsi="Century Gothic" w:cs="Arial"/>
          <w:szCs w:val="20"/>
        </w:rPr>
        <w:t xml:space="preserve">d) Não possui sócio/empregado que seja cônjuge, </w:t>
      </w:r>
      <w:proofErr w:type="gramStart"/>
      <w:r w:rsidRPr="008E081F">
        <w:rPr>
          <w:rFonts w:ascii="Century Gothic" w:hAnsi="Century Gothic" w:cs="Arial"/>
          <w:szCs w:val="20"/>
        </w:rPr>
        <w:t>companheiro(</w:t>
      </w:r>
      <w:proofErr w:type="gramEnd"/>
      <w:r w:rsidRPr="008E081F">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6254DAE2" w14:textId="77777777" w:rsidR="008E081F" w:rsidRPr="008E081F" w:rsidRDefault="008E081F" w:rsidP="008E081F">
      <w:pPr>
        <w:suppressAutoHyphens/>
        <w:autoSpaceDE w:val="0"/>
        <w:spacing w:after="240"/>
        <w:ind w:firstLine="851"/>
        <w:jc w:val="center"/>
        <w:rPr>
          <w:rFonts w:ascii="Century Gothic" w:hAnsi="Century Gothic" w:cs="Arial"/>
          <w:color w:val="000000"/>
          <w:szCs w:val="20"/>
          <w:vertAlign w:val="superscript"/>
          <w:lang w:eastAsia="ar-SA"/>
        </w:rPr>
      </w:pPr>
    </w:p>
    <w:p w14:paraId="6C5E0AD5" w14:textId="77777777" w:rsidR="008E081F" w:rsidRPr="008E081F" w:rsidRDefault="008E081F" w:rsidP="008E081F">
      <w:pPr>
        <w:suppressAutoHyphens/>
        <w:autoSpaceDE w:val="0"/>
        <w:spacing w:after="240"/>
        <w:ind w:firstLine="851"/>
        <w:jc w:val="center"/>
        <w:rPr>
          <w:rFonts w:ascii="Century Gothic" w:hAnsi="Century Gothic" w:cs="Arial"/>
          <w:color w:val="000000"/>
          <w:szCs w:val="20"/>
          <w:lang w:eastAsia="ar-SA"/>
        </w:rPr>
      </w:pPr>
      <w:r w:rsidRPr="008E081F">
        <w:rPr>
          <w:rFonts w:ascii="Century Gothic" w:hAnsi="Century Gothic" w:cs="Arial"/>
          <w:color w:val="000000"/>
          <w:szCs w:val="20"/>
          <w:lang w:eastAsia="ar-SA"/>
        </w:rPr>
        <w:t xml:space="preserve">Em ______ de __________________ </w:t>
      </w:r>
      <w:proofErr w:type="spellStart"/>
      <w:r w:rsidRPr="008E081F">
        <w:rPr>
          <w:rFonts w:ascii="Century Gothic" w:hAnsi="Century Gothic" w:cs="Arial"/>
          <w:color w:val="000000"/>
          <w:szCs w:val="20"/>
          <w:lang w:eastAsia="ar-SA"/>
        </w:rPr>
        <w:t>de</w:t>
      </w:r>
      <w:proofErr w:type="spellEnd"/>
      <w:r w:rsidRPr="008E081F">
        <w:rPr>
          <w:rFonts w:ascii="Century Gothic" w:hAnsi="Century Gothic" w:cs="Arial"/>
          <w:color w:val="000000"/>
          <w:szCs w:val="20"/>
          <w:lang w:eastAsia="ar-SA"/>
        </w:rPr>
        <w:t xml:space="preserve"> 2025</w:t>
      </w:r>
    </w:p>
    <w:p w14:paraId="6ED27B72" w14:textId="77777777" w:rsidR="008E081F" w:rsidRPr="008E081F" w:rsidRDefault="008E081F" w:rsidP="008E081F">
      <w:pPr>
        <w:suppressAutoHyphens/>
        <w:autoSpaceDE w:val="0"/>
        <w:spacing w:after="240"/>
        <w:ind w:firstLine="851"/>
        <w:jc w:val="center"/>
        <w:rPr>
          <w:rFonts w:ascii="Century Gothic" w:hAnsi="Century Gothic" w:cs="Arial"/>
          <w:color w:val="000000"/>
          <w:szCs w:val="20"/>
          <w:lang w:eastAsia="ar-SA"/>
        </w:rPr>
      </w:pPr>
    </w:p>
    <w:p w14:paraId="1BD6BE2D" w14:textId="77777777" w:rsidR="008E081F" w:rsidRPr="008E081F" w:rsidRDefault="008E081F" w:rsidP="008E081F">
      <w:pPr>
        <w:suppressAutoHyphens/>
        <w:autoSpaceDE w:val="0"/>
        <w:spacing w:after="240"/>
        <w:ind w:firstLine="851"/>
        <w:jc w:val="center"/>
        <w:rPr>
          <w:rFonts w:ascii="Century Gothic" w:hAnsi="Century Gothic" w:cs="Arial"/>
          <w:color w:val="000000"/>
          <w:szCs w:val="20"/>
          <w:lang w:eastAsia="ar-SA"/>
        </w:rPr>
      </w:pPr>
    </w:p>
    <w:p w14:paraId="184A7E45" w14:textId="77777777" w:rsidR="008E081F" w:rsidRPr="008E081F" w:rsidRDefault="008E081F" w:rsidP="008E081F">
      <w:pPr>
        <w:suppressAutoHyphens/>
        <w:autoSpaceDE w:val="0"/>
        <w:spacing w:after="240"/>
        <w:ind w:firstLine="851"/>
        <w:jc w:val="center"/>
        <w:rPr>
          <w:rFonts w:ascii="Century Gothic" w:hAnsi="Century Gothic" w:cs="Arial"/>
          <w:color w:val="000000"/>
          <w:szCs w:val="20"/>
          <w:lang w:eastAsia="ar-SA"/>
        </w:rPr>
      </w:pPr>
    </w:p>
    <w:p w14:paraId="7CDAE033" w14:textId="77777777" w:rsidR="008E081F" w:rsidRPr="008E081F" w:rsidRDefault="008E081F" w:rsidP="008E081F">
      <w:pPr>
        <w:suppressAutoHyphens/>
        <w:autoSpaceDE w:val="0"/>
        <w:jc w:val="center"/>
        <w:rPr>
          <w:rFonts w:ascii="Century Gothic" w:hAnsi="Century Gothic" w:cs="Arial"/>
          <w:color w:val="000000"/>
          <w:szCs w:val="20"/>
          <w:lang w:eastAsia="ar-SA"/>
        </w:rPr>
      </w:pPr>
      <w:r w:rsidRPr="008E081F">
        <w:rPr>
          <w:rFonts w:ascii="Century Gothic" w:hAnsi="Century Gothic" w:cs="Arial"/>
          <w:color w:val="000000"/>
          <w:szCs w:val="20"/>
          <w:lang w:eastAsia="ar-SA"/>
        </w:rPr>
        <w:t>___________________________________________________________________</w:t>
      </w:r>
    </w:p>
    <w:p w14:paraId="73D7FB23" w14:textId="77777777" w:rsidR="008E081F" w:rsidRPr="008E081F" w:rsidRDefault="008E081F" w:rsidP="008E081F">
      <w:pPr>
        <w:overflowPunct w:val="0"/>
        <w:autoSpaceDE w:val="0"/>
        <w:autoSpaceDN w:val="0"/>
        <w:adjustRightInd w:val="0"/>
        <w:jc w:val="center"/>
        <w:textAlignment w:val="baseline"/>
        <w:rPr>
          <w:rFonts w:ascii="Century Gothic" w:hAnsi="Century Gothic" w:cs="Arial"/>
          <w:szCs w:val="20"/>
        </w:rPr>
      </w:pPr>
      <w:r w:rsidRPr="008E081F">
        <w:rPr>
          <w:rFonts w:ascii="Century Gothic" w:eastAsia="Lucida Sans Unicode" w:hAnsi="Century Gothic" w:cs="Arial"/>
          <w:szCs w:val="20"/>
          <w:lang w:eastAsia="en-US"/>
        </w:rPr>
        <w:t>Nome e assinatura</w:t>
      </w:r>
    </w:p>
    <w:p w14:paraId="533F352F" w14:textId="77777777" w:rsidR="00F24EF7" w:rsidRDefault="00F24EF7" w:rsidP="007A4FE2">
      <w:pPr>
        <w:pStyle w:val="PADRO"/>
        <w:keepNext w:val="0"/>
        <w:widowControl/>
        <w:spacing w:before="120" w:after="120"/>
        <w:ind w:left="426" w:firstLine="0"/>
        <w:rPr>
          <w:rFonts w:ascii="Arial" w:hAnsi="Arial" w:cs="Arial"/>
          <w:sz w:val="24"/>
        </w:rPr>
      </w:pPr>
    </w:p>
    <w:p w14:paraId="6FD4F3FA" w14:textId="77777777" w:rsidR="00AA7260" w:rsidRDefault="00AA7260" w:rsidP="007A4FE2">
      <w:pPr>
        <w:pStyle w:val="PADRO"/>
        <w:keepNext w:val="0"/>
        <w:widowControl/>
        <w:spacing w:before="120" w:after="120"/>
        <w:ind w:left="426" w:firstLine="0"/>
        <w:rPr>
          <w:rFonts w:ascii="Arial" w:hAnsi="Arial" w:cs="Arial"/>
          <w:sz w:val="24"/>
        </w:rPr>
      </w:pPr>
    </w:p>
    <w:p w14:paraId="57A0A4B2" w14:textId="77777777" w:rsidR="00AA7260" w:rsidRDefault="00AA7260" w:rsidP="007A4FE2">
      <w:pPr>
        <w:pStyle w:val="PADRO"/>
        <w:keepNext w:val="0"/>
        <w:widowControl/>
        <w:spacing w:before="120" w:after="120"/>
        <w:ind w:left="426" w:firstLine="0"/>
        <w:rPr>
          <w:rFonts w:ascii="Arial" w:hAnsi="Arial" w:cs="Arial"/>
          <w:sz w:val="24"/>
        </w:rPr>
      </w:pPr>
    </w:p>
    <w:p w14:paraId="34CE54E2" w14:textId="77777777" w:rsidR="001E2DE5" w:rsidRDefault="001E2DE5" w:rsidP="007A4FE2">
      <w:pPr>
        <w:pStyle w:val="PADRO"/>
        <w:keepNext w:val="0"/>
        <w:widowControl/>
        <w:spacing w:before="120" w:after="120"/>
        <w:ind w:left="426" w:firstLine="0"/>
        <w:rPr>
          <w:rFonts w:ascii="Arial" w:hAnsi="Arial" w:cs="Arial"/>
          <w:sz w:val="24"/>
        </w:rPr>
      </w:pPr>
    </w:p>
    <w:p w14:paraId="1FB5FE50" w14:textId="77777777" w:rsidR="00BB46CE" w:rsidRDefault="00BB46CE" w:rsidP="007A4FE2">
      <w:pPr>
        <w:pStyle w:val="PADRO"/>
        <w:keepNext w:val="0"/>
        <w:widowControl/>
        <w:spacing w:before="120" w:after="120"/>
        <w:ind w:left="426" w:firstLine="0"/>
        <w:rPr>
          <w:rFonts w:ascii="Arial" w:hAnsi="Arial" w:cs="Arial"/>
          <w:sz w:val="24"/>
        </w:rPr>
      </w:pPr>
    </w:p>
    <w:p w14:paraId="0AAE093D" w14:textId="77777777" w:rsidR="008E081F" w:rsidRDefault="008E081F" w:rsidP="00AA7260">
      <w:pPr>
        <w:suppressAutoHyphens/>
        <w:autoSpaceDE w:val="0"/>
        <w:jc w:val="center"/>
        <w:rPr>
          <w:rFonts w:cs="Arial"/>
          <w:b/>
          <w:sz w:val="24"/>
          <w:lang w:eastAsia="ar-SA"/>
        </w:rPr>
      </w:pPr>
    </w:p>
    <w:p w14:paraId="51A527CD" w14:textId="77777777" w:rsidR="008E081F" w:rsidRDefault="008E081F" w:rsidP="00AA7260">
      <w:pPr>
        <w:suppressAutoHyphens/>
        <w:autoSpaceDE w:val="0"/>
        <w:jc w:val="center"/>
        <w:rPr>
          <w:rFonts w:cs="Arial"/>
          <w:b/>
          <w:sz w:val="24"/>
          <w:lang w:eastAsia="ar-SA"/>
        </w:rPr>
      </w:pPr>
    </w:p>
    <w:p w14:paraId="47F4B79E" w14:textId="77777777" w:rsidR="008E081F" w:rsidRDefault="008E081F" w:rsidP="00AA7260">
      <w:pPr>
        <w:suppressAutoHyphens/>
        <w:autoSpaceDE w:val="0"/>
        <w:jc w:val="center"/>
        <w:rPr>
          <w:rFonts w:cs="Arial"/>
          <w:b/>
          <w:sz w:val="24"/>
          <w:lang w:eastAsia="ar-SA"/>
        </w:rPr>
      </w:pPr>
    </w:p>
    <w:p w14:paraId="64A77721" w14:textId="12350191" w:rsidR="00AA7260" w:rsidRPr="006C1C50" w:rsidRDefault="00AA7260" w:rsidP="00AA7260">
      <w:pPr>
        <w:suppressAutoHyphens/>
        <w:autoSpaceDE w:val="0"/>
        <w:jc w:val="center"/>
        <w:rPr>
          <w:rFonts w:cs="Arial"/>
          <w:b/>
          <w:sz w:val="24"/>
          <w:lang w:eastAsia="ar-SA"/>
        </w:rPr>
      </w:pPr>
      <w:r w:rsidRPr="006C1C50">
        <w:rPr>
          <w:rFonts w:cs="Arial"/>
          <w:b/>
          <w:sz w:val="24"/>
          <w:lang w:eastAsia="ar-SA"/>
        </w:rPr>
        <w:t xml:space="preserve">ANEXO </w:t>
      </w:r>
      <w:r w:rsidR="008E081F">
        <w:rPr>
          <w:rFonts w:cs="Arial"/>
          <w:b/>
          <w:sz w:val="24"/>
          <w:lang w:eastAsia="ar-SA"/>
        </w:rPr>
        <w:t>I</w:t>
      </w:r>
      <w:r w:rsidRPr="006C1C50">
        <w:rPr>
          <w:rFonts w:cs="Arial"/>
          <w:b/>
          <w:sz w:val="24"/>
          <w:lang w:eastAsia="ar-SA"/>
        </w:rPr>
        <w:t>V</w:t>
      </w:r>
    </w:p>
    <w:p w14:paraId="07920D20" w14:textId="77777777" w:rsidR="00AA7260" w:rsidRPr="006C1C50" w:rsidRDefault="00AA7260" w:rsidP="00AA7260">
      <w:pPr>
        <w:suppressAutoHyphens/>
        <w:autoSpaceDE w:val="0"/>
        <w:jc w:val="center"/>
        <w:rPr>
          <w:rFonts w:cs="Arial"/>
          <w:b/>
          <w:sz w:val="24"/>
          <w:lang w:eastAsia="ar-SA"/>
        </w:rPr>
      </w:pPr>
      <w:r w:rsidRPr="006C1C50">
        <w:rPr>
          <w:rFonts w:cs="Arial"/>
          <w:b/>
          <w:sz w:val="24"/>
          <w:lang w:eastAsia="ar-SA"/>
        </w:rPr>
        <w:t>Minuta de Contrato</w:t>
      </w:r>
    </w:p>
    <w:p w14:paraId="090E39D4" w14:textId="77777777" w:rsidR="00AA7260" w:rsidRPr="006C1C50" w:rsidRDefault="00AA7260" w:rsidP="00AA7260">
      <w:pPr>
        <w:suppressAutoHyphens/>
        <w:autoSpaceDE w:val="0"/>
        <w:jc w:val="center"/>
        <w:rPr>
          <w:rFonts w:cs="Arial"/>
          <w:b/>
          <w:sz w:val="24"/>
          <w:lang w:eastAsia="ar-SA"/>
        </w:rPr>
      </w:pPr>
    </w:p>
    <w:p w14:paraId="01CD2C26" w14:textId="0CC6D872" w:rsidR="00AA7260" w:rsidRPr="006C1C50" w:rsidRDefault="00AA7260" w:rsidP="00AA7260">
      <w:pPr>
        <w:widowControl w:val="0"/>
        <w:tabs>
          <w:tab w:val="left" w:leader="dot" w:pos="288"/>
          <w:tab w:val="left" w:pos="1008"/>
          <w:tab w:val="left" w:pos="1728"/>
          <w:tab w:val="left" w:pos="2448"/>
          <w:tab w:val="left" w:pos="3168"/>
          <w:tab w:val="left" w:pos="3888"/>
          <w:tab w:val="left" w:pos="4608"/>
          <w:tab w:val="left" w:pos="5328"/>
          <w:tab w:val="left" w:pos="6048"/>
          <w:tab w:val="left" w:pos="6768"/>
        </w:tabs>
        <w:suppressAutoHyphens/>
        <w:ind w:left="284" w:right="-30"/>
        <w:jc w:val="center"/>
        <w:rPr>
          <w:rFonts w:cs="Arial"/>
          <w:b/>
          <w:sz w:val="24"/>
          <w:u w:val="single"/>
          <w:lang w:eastAsia="ar-SA"/>
        </w:rPr>
      </w:pPr>
      <w:r w:rsidRPr="006C1C50">
        <w:rPr>
          <w:rFonts w:cs="Arial"/>
          <w:b/>
          <w:sz w:val="24"/>
          <w:u w:val="single"/>
          <w:lang w:eastAsia="ar-SA"/>
        </w:rPr>
        <w:t>CONTRATO Nº____ /202</w:t>
      </w:r>
      <w:r w:rsidR="00AC55A1">
        <w:rPr>
          <w:rFonts w:cs="Arial"/>
          <w:b/>
          <w:sz w:val="24"/>
          <w:u w:val="single"/>
          <w:lang w:eastAsia="ar-SA"/>
        </w:rPr>
        <w:t>5</w:t>
      </w:r>
      <w:r w:rsidR="00992CA1">
        <w:rPr>
          <w:rFonts w:cs="Arial"/>
          <w:b/>
          <w:sz w:val="24"/>
          <w:u w:val="single"/>
          <w:lang w:eastAsia="ar-SA"/>
        </w:rPr>
        <w:t xml:space="preserve"> FMS</w:t>
      </w:r>
    </w:p>
    <w:p w14:paraId="37234EC6" w14:textId="6BA8A6D1" w:rsidR="00AA7260" w:rsidRPr="006C1C50" w:rsidRDefault="00AA7260" w:rsidP="00AA7260">
      <w:pPr>
        <w:tabs>
          <w:tab w:val="left" w:pos="1008"/>
          <w:tab w:val="left" w:pos="1728"/>
          <w:tab w:val="left" w:pos="2448"/>
          <w:tab w:val="left" w:pos="2694"/>
          <w:tab w:val="left" w:pos="3888"/>
          <w:tab w:val="left" w:pos="4608"/>
          <w:tab w:val="left" w:pos="5328"/>
          <w:tab w:val="left" w:pos="6048"/>
          <w:tab w:val="left" w:pos="6768"/>
        </w:tabs>
        <w:suppressAutoHyphens/>
        <w:ind w:left="2835" w:right="-30"/>
        <w:jc w:val="both"/>
        <w:rPr>
          <w:rFonts w:cs="Arial"/>
          <w:b/>
          <w:sz w:val="24"/>
          <w:lang w:eastAsia="ar-SA"/>
        </w:rPr>
      </w:pPr>
      <w:r w:rsidRPr="006C1C50">
        <w:rPr>
          <w:rFonts w:cs="Arial"/>
          <w:b/>
          <w:sz w:val="24"/>
          <w:lang w:eastAsia="ar-SA"/>
        </w:rPr>
        <w:t xml:space="preserve">        Processo SIPE nº </w:t>
      </w:r>
      <w:r w:rsidR="00065B79">
        <w:rPr>
          <w:rFonts w:cs="Arial"/>
          <w:b/>
          <w:sz w:val="24"/>
          <w:lang w:eastAsia="ar-SA"/>
        </w:rPr>
        <w:t>253340/2025</w:t>
      </w:r>
      <w:r w:rsidRPr="006C1C50">
        <w:rPr>
          <w:rFonts w:cs="Arial"/>
          <w:b/>
          <w:sz w:val="24"/>
          <w:lang w:eastAsia="ar-SA"/>
        </w:rPr>
        <w:t>-e</w:t>
      </w:r>
    </w:p>
    <w:p w14:paraId="6091D8C6" w14:textId="77777777" w:rsidR="00AA7260" w:rsidRPr="006C1C50" w:rsidRDefault="00AA7260" w:rsidP="00AA7260">
      <w:pPr>
        <w:tabs>
          <w:tab w:val="left" w:pos="1008"/>
          <w:tab w:val="left" w:pos="1728"/>
          <w:tab w:val="left" w:pos="2448"/>
          <w:tab w:val="left" w:pos="3168"/>
          <w:tab w:val="left" w:pos="3888"/>
          <w:tab w:val="left" w:pos="4608"/>
          <w:tab w:val="left" w:pos="5328"/>
          <w:tab w:val="left" w:pos="6048"/>
          <w:tab w:val="left" w:pos="6768"/>
        </w:tabs>
        <w:suppressAutoHyphens/>
        <w:ind w:left="4962" w:right="-30"/>
        <w:jc w:val="both"/>
        <w:rPr>
          <w:rFonts w:cs="Arial"/>
          <w:color w:val="FF0000"/>
          <w:sz w:val="24"/>
          <w:lang w:eastAsia="ar-SA"/>
        </w:rPr>
      </w:pPr>
    </w:p>
    <w:p w14:paraId="5636026A" w14:textId="3F68A68B" w:rsidR="00AA7260" w:rsidRPr="006C1C50" w:rsidRDefault="00AA7260" w:rsidP="00AA7260">
      <w:pPr>
        <w:tabs>
          <w:tab w:val="left" w:pos="1008"/>
          <w:tab w:val="left" w:pos="1728"/>
          <w:tab w:val="left" w:pos="2448"/>
          <w:tab w:val="left" w:pos="3168"/>
          <w:tab w:val="left" w:pos="3888"/>
          <w:tab w:val="left" w:pos="4608"/>
          <w:tab w:val="left" w:pos="5328"/>
          <w:tab w:val="left" w:pos="6048"/>
          <w:tab w:val="left" w:pos="6768"/>
        </w:tabs>
        <w:suppressAutoHyphens/>
        <w:ind w:left="4962" w:right="-30"/>
        <w:jc w:val="both"/>
        <w:rPr>
          <w:rFonts w:cs="Arial"/>
          <w:b/>
          <w:sz w:val="24"/>
          <w:lang w:eastAsia="ar-SA"/>
        </w:rPr>
      </w:pPr>
      <w:r w:rsidRPr="006C1C50">
        <w:rPr>
          <w:rFonts w:cs="Arial"/>
          <w:b/>
          <w:sz w:val="24"/>
          <w:lang w:eastAsia="ar-SA"/>
        </w:rPr>
        <w:t xml:space="preserve">CONTRATO FIRMADO ENTRE O </w:t>
      </w:r>
      <w:r w:rsidR="00992CA1">
        <w:rPr>
          <w:rFonts w:cs="Arial"/>
          <w:b/>
          <w:sz w:val="24"/>
          <w:lang w:eastAsia="ar-SA"/>
        </w:rPr>
        <w:t>FUNDO MUNICIPAL DE SAÚDE</w:t>
      </w:r>
      <w:r w:rsidR="00023C46">
        <w:rPr>
          <w:rFonts w:cs="Arial"/>
          <w:b/>
          <w:sz w:val="24"/>
          <w:lang w:eastAsia="ar-SA"/>
        </w:rPr>
        <w:t xml:space="preserve"> DE ITAJAÍ </w:t>
      </w:r>
      <w:r w:rsidRPr="006C1C50">
        <w:rPr>
          <w:rFonts w:cs="Arial"/>
          <w:b/>
          <w:sz w:val="24"/>
          <w:lang w:eastAsia="ar-SA"/>
        </w:rPr>
        <w:t>E A EMPRESA ................................................</w:t>
      </w:r>
    </w:p>
    <w:p w14:paraId="71077838" w14:textId="77777777" w:rsidR="00AA7260" w:rsidRPr="006C1C50" w:rsidRDefault="00AA7260" w:rsidP="00AA7260">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color w:val="FF0000"/>
          <w:sz w:val="24"/>
          <w:lang w:eastAsia="ar-SA"/>
        </w:rPr>
      </w:pPr>
    </w:p>
    <w:p w14:paraId="406A965C" w14:textId="5930F123" w:rsidR="003D645A" w:rsidRDefault="008624ED" w:rsidP="00AA7260">
      <w:pPr>
        <w:suppressAutoHyphens/>
        <w:ind w:left="284"/>
        <w:jc w:val="both"/>
        <w:rPr>
          <w:rFonts w:cs="Arial"/>
          <w:sz w:val="24"/>
          <w:lang w:eastAsia="ar-SA"/>
        </w:rPr>
      </w:pPr>
      <w:r w:rsidRPr="008624ED">
        <w:rPr>
          <w:rFonts w:cs="Arial"/>
          <w:sz w:val="24"/>
          <w:lang w:eastAsia="ar-SA"/>
        </w:rPr>
        <w:t xml:space="preserve">O </w:t>
      </w:r>
      <w:r w:rsidRPr="008624ED">
        <w:rPr>
          <w:rFonts w:cs="Arial"/>
          <w:b/>
          <w:sz w:val="24"/>
          <w:lang w:eastAsia="ar-SA"/>
        </w:rPr>
        <w:t>INIS – Instituto Itajaí Sustentável</w:t>
      </w:r>
      <w:r w:rsidRPr="008624ED">
        <w:rPr>
          <w:rFonts w:cs="Arial"/>
          <w:sz w:val="24"/>
          <w:lang w:eastAsia="ar-SA"/>
        </w:rPr>
        <w:t xml:space="preserve">, pessoa jurídica de direito público, sito na Av. Vereador Abrahão João Francisco, 2600 Edifício Cristine - CEP: 88307-301, Dom Bosco, cidade de Itajaí, Estado de Santa Catarina, inscrito no CNPJ nº 03.842.931/0001-25, neste ato representado por seu Diretor Presidente, doravante denominada simplesmente CONTRATANTE, e a Empresa ___________, pessoa jurídica de direito privado, sita na Rua _____________, nº, Cidade ____________, Estado _________-, inscrita no CNPJ/MF sob nº________, neste ato representada por seu (a) diretor (a), Senhor (a) ___________ (ou representante legal), a seguir denominada CONTRATADA, acordam e ajustam firmar o presente CONTRATO, nos moldes da Lei 14.133/2021, assim como pelas condições no edital de </w:t>
      </w:r>
      <w:r>
        <w:rPr>
          <w:rFonts w:cs="Arial"/>
          <w:sz w:val="24"/>
          <w:lang w:eastAsia="ar-SA"/>
        </w:rPr>
        <w:t>Dispensa</w:t>
      </w:r>
      <w:r w:rsidRPr="008624ED">
        <w:rPr>
          <w:rFonts w:cs="Arial"/>
          <w:sz w:val="24"/>
          <w:lang w:eastAsia="ar-SA"/>
        </w:rPr>
        <w:t xml:space="preserve"> Eletrônic</w:t>
      </w:r>
      <w:r>
        <w:rPr>
          <w:rFonts w:cs="Arial"/>
          <w:sz w:val="24"/>
          <w:lang w:eastAsia="ar-SA"/>
        </w:rPr>
        <w:t>a</w:t>
      </w:r>
      <w:r w:rsidRPr="008624ED">
        <w:rPr>
          <w:rFonts w:cs="Arial"/>
          <w:sz w:val="24"/>
          <w:lang w:eastAsia="ar-SA"/>
        </w:rPr>
        <w:t xml:space="preserve"> nº </w:t>
      </w:r>
      <w:r w:rsidR="00F65139">
        <w:rPr>
          <w:rFonts w:cs="Arial"/>
          <w:sz w:val="24"/>
          <w:lang w:eastAsia="ar-SA"/>
        </w:rPr>
        <w:t>135/2025</w:t>
      </w:r>
      <w:r w:rsidRPr="008624ED">
        <w:rPr>
          <w:rFonts w:cs="Arial"/>
          <w:sz w:val="24"/>
          <w:lang w:eastAsia="ar-SA"/>
        </w:rPr>
        <w:t>, pelos termos da proposta da Contratada e pelas cláusulas a seguir expressas, definidoras dos direitos, obrigações e responsabilidades das partes.</w:t>
      </w:r>
    </w:p>
    <w:p w14:paraId="1D16C0B8" w14:textId="77777777" w:rsidR="008624ED" w:rsidRPr="006C1C50" w:rsidRDefault="008624ED" w:rsidP="00AA7260">
      <w:pPr>
        <w:suppressAutoHyphens/>
        <w:ind w:left="284"/>
        <w:jc w:val="both"/>
        <w:rPr>
          <w:rFonts w:cs="Arial"/>
          <w:b/>
          <w:bCs/>
          <w:sz w:val="24"/>
          <w:u w:val="single"/>
          <w:lang w:eastAsia="ar-SA"/>
        </w:rPr>
      </w:pPr>
    </w:p>
    <w:p w14:paraId="48B626A0" w14:textId="486C7985" w:rsidR="001E2DE5" w:rsidRDefault="00AA7260" w:rsidP="00AA7260">
      <w:pPr>
        <w:suppressAutoHyphens/>
        <w:ind w:left="284"/>
        <w:jc w:val="both"/>
        <w:rPr>
          <w:rFonts w:cs="Arial"/>
          <w:b/>
          <w:color w:val="000000" w:themeColor="text1"/>
          <w:sz w:val="24"/>
        </w:rPr>
      </w:pPr>
      <w:r w:rsidRPr="006C1C50">
        <w:rPr>
          <w:rFonts w:cs="Arial"/>
          <w:b/>
          <w:bCs/>
          <w:sz w:val="24"/>
          <w:u w:val="single"/>
          <w:lang w:eastAsia="ar-SA"/>
        </w:rPr>
        <w:t>CLÁUSULA PRIMEIRA</w:t>
      </w:r>
      <w:r w:rsidRPr="006C1C50">
        <w:rPr>
          <w:rFonts w:cs="Arial"/>
          <w:b/>
          <w:bCs/>
          <w:sz w:val="24"/>
          <w:lang w:eastAsia="ar-SA"/>
        </w:rPr>
        <w:t xml:space="preserve"> - </w:t>
      </w:r>
      <w:r w:rsidRPr="006C1C50">
        <w:rPr>
          <w:rFonts w:cs="Arial"/>
          <w:sz w:val="24"/>
          <w:lang w:eastAsia="ar-SA"/>
        </w:rPr>
        <w:t xml:space="preserve">O presente instrumento tem por objeto a </w:t>
      </w:r>
      <w:r w:rsidR="00D1025D" w:rsidRPr="00D1025D">
        <w:rPr>
          <w:rFonts w:cs="Arial"/>
          <w:b/>
          <w:color w:val="000000" w:themeColor="text1"/>
          <w:sz w:val="24"/>
        </w:rPr>
        <w:t>PRESTAÇÃO DE SERVIÇOS DE LAVAÇÃO AUTOMOTIVA COMPLETA (INTERNA E EXTERNA), COM SERVIÇO DE LEVA E TRAZ SOB DEMANDA, PARA ATENDER À FROTA DE VEÍCULOS DO INSTITUTO ITAJAÍ SUSTENTÁVEL - INIS.</w:t>
      </w:r>
    </w:p>
    <w:p w14:paraId="047EC5DA" w14:textId="77777777" w:rsidR="00D1025D" w:rsidRDefault="00D1025D" w:rsidP="00AA7260">
      <w:pPr>
        <w:suppressAutoHyphens/>
        <w:ind w:left="284"/>
        <w:jc w:val="both"/>
        <w:rPr>
          <w:rFonts w:eastAsia="Arial" w:cs="Arial"/>
          <w:b/>
          <w:sz w:val="24"/>
        </w:rPr>
      </w:pPr>
    </w:p>
    <w:p w14:paraId="1AF4BA44" w14:textId="18938AC7" w:rsidR="00AA7260" w:rsidRDefault="00AA7260" w:rsidP="00AA7260">
      <w:pPr>
        <w:tabs>
          <w:tab w:val="left" w:pos="426"/>
        </w:tabs>
        <w:suppressAutoHyphens/>
        <w:ind w:left="284" w:right="-30"/>
        <w:jc w:val="both"/>
        <w:rPr>
          <w:rFonts w:cs="Arial"/>
          <w:sz w:val="24"/>
          <w:lang w:eastAsia="ar-SA"/>
        </w:rPr>
      </w:pPr>
      <w:r w:rsidRPr="006C1C50">
        <w:rPr>
          <w:rFonts w:cs="Arial"/>
          <w:b/>
          <w:sz w:val="24"/>
          <w:lang w:eastAsia="ar-SA"/>
        </w:rPr>
        <w:t xml:space="preserve">Parágrafo Único – </w:t>
      </w:r>
      <w:r w:rsidRPr="006C1C50">
        <w:rPr>
          <w:rFonts w:cs="Arial"/>
          <w:sz w:val="24"/>
          <w:lang w:eastAsia="ar-SA"/>
        </w:rPr>
        <w:t xml:space="preserve">Integram e completam o presente Termo Contratual, para todos os fins de direito, obrigando as partes em todos os seus termos, as condições expressas no </w:t>
      </w:r>
      <w:r w:rsidR="000510E4">
        <w:rPr>
          <w:rFonts w:cs="Arial"/>
          <w:sz w:val="24"/>
          <w:lang w:eastAsia="ar-SA"/>
        </w:rPr>
        <w:t>aviso</w:t>
      </w:r>
      <w:r w:rsidRPr="006C1C50">
        <w:rPr>
          <w:rFonts w:cs="Arial"/>
          <w:sz w:val="24"/>
          <w:lang w:eastAsia="ar-SA"/>
        </w:rPr>
        <w:t xml:space="preserve"> de </w:t>
      </w:r>
      <w:r w:rsidR="000510E4">
        <w:rPr>
          <w:rFonts w:cs="Arial"/>
          <w:b/>
          <w:bCs/>
          <w:sz w:val="24"/>
          <w:lang w:eastAsia="ar-SA"/>
        </w:rPr>
        <w:t>Dispensa</w:t>
      </w:r>
      <w:r w:rsidRPr="006C1C50">
        <w:rPr>
          <w:rFonts w:cs="Arial"/>
          <w:b/>
          <w:bCs/>
          <w:sz w:val="24"/>
          <w:lang w:eastAsia="ar-SA"/>
        </w:rPr>
        <w:t xml:space="preserve"> Eletrônic</w:t>
      </w:r>
      <w:r w:rsidR="000510E4">
        <w:rPr>
          <w:rFonts w:cs="Arial"/>
          <w:b/>
          <w:bCs/>
          <w:sz w:val="24"/>
          <w:lang w:eastAsia="ar-SA"/>
        </w:rPr>
        <w:t>a</w:t>
      </w:r>
      <w:r w:rsidRPr="006C1C50">
        <w:rPr>
          <w:rFonts w:cs="Arial"/>
          <w:b/>
          <w:bCs/>
          <w:sz w:val="24"/>
          <w:lang w:eastAsia="ar-SA"/>
        </w:rPr>
        <w:t xml:space="preserve"> </w:t>
      </w:r>
      <w:proofErr w:type="gramStart"/>
      <w:r w:rsidRPr="006C1C50">
        <w:rPr>
          <w:rFonts w:cs="Arial"/>
          <w:b/>
          <w:bCs/>
          <w:sz w:val="24"/>
          <w:lang w:eastAsia="ar-SA"/>
        </w:rPr>
        <w:t>n.º</w:t>
      </w:r>
      <w:proofErr w:type="gramEnd"/>
      <w:r w:rsidRPr="006C1C50">
        <w:rPr>
          <w:rFonts w:cs="Arial"/>
          <w:b/>
          <w:bCs/>
          <w:sz w:val="24"/>
          <w:lang w:eastAsia="ar-SA"/>
        </w:rPr>
        <w:t xml:space="preserve"> </w:t>
      </w:r>
      <w:r w:rsidR="00F65139">
        <w:rPr>
          <w:rFonts w:cs="Arial"/>
          <w:b/>
          <w:bCs/>
          <w:sz w:val="24"/>
          <w:lang w:eastAsia="ar-SA"/>
        </w:rPr>
        <w:t>135/2025</w:t>
      </w:r>
      <w:r w:rsidRPr="006C1C50">
        <w:rPr>
          <w:rFonts w:cs="Arial"/>
          <w:b/>
          <w:bCs/>
          <w:sz w:val="24"/>
          <w:lang w:eastAsia="ar-SA"/>
        </w:rPr>
        <w:t>,</w:t>
      </w:r>
      <w:r w:rsidRPr="006C1C50">
        <w:rPr>
          <w:rFonts w:cs="Arial"/>
          <w:sz w:val="24"/>
          <w:lang w:eastAsia="ar-SA"/>
        </w:rPr>
        <w:t xml:space="preserve"> juntamente com seus anexos e a proposta da CONTRATADA.</w:t>
      </w:r>
    </w:p>
    <w:p w14:paraId="6A623152" w14:textId="77777777" w:rsidR="00DF5058" w:rsidRPr="006C1C50" w:rsidRDefault="00DF5058" w:rsidP="00AA7260">
      <w:pPr>
        <w:tabs>
          <w:tab w:val="left" w:pos="426"/>
        </w:tabs>
        <w:suppressAutoHyphens/>
        <w:ind w:left="284" w:right="-30"/>
        <w:jc w:val="both"/>
        <w:rPr>
          <w:rFonts w:cs="Arial"/>
          <w:sz w:val="24"/>
          <w:lang w:eastAsia="ar-SA"/>
        </w:rPr>
      </w:pPr>
    </w:p>
    <w:p w14:paraId="399A822B" w14:textId="77777777" w:rsidR="00AA7260" w:rsidRPr="006C1C50" w:rsidRDefault="00AA7260" w:rsidP="00AA7260">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b/>
          <w:sz w:val="24"/>
          <w:u w:val="single"/>
          <w:lang w:eastAsia="ar-SA"/>
        </w:rPr>
      </w:pPr>
    </w:p>
    <w:p w14:paraId="77807FB0" w14:textId="77777777" w:rsidR="00AA7260" w:rsidRPr="006C1C50" w:rsidRDefault="00AA7260" w:rsidP="00AA7260">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b/>
          <w:sz w:val="24"/>
          <w:u w:val="single"/>
          <w:lang w:eastAsia="ar-SA"/>
        </w:rPr>
        <w:t>CLÁUSULA SEGUNDA</w:t>
      </w:r>
      <w:r w:rsidRPr="006C1C50">
        <w:rPr>
          <w:rFonts w:cs="Arial"/>
          <w:sz w:val="24"/>
          <w:lang w:eastAsia="ar-SA"/>
        </w:rPr>
        <w:t xml:space="preserve"> – Dá-se como valor ao objeto ora contratado a importância de </w:t>
      </w:r>
      <w:r w:rsidRPr="006C1C50">
        <w:rPr>
          <w:rFonts w:cs="Arial"/>
          <w:b/>
          <w:sz w:val="24"/>
          <w:lang w:eastAsia="ar-SA"/>
        </w:rPr>
        <w:t>R$</w:t>
      </w:r>
      <w:r w:rsidRPr="006C1C50">
        <w:rPr>
          <w:rFonts w:cs="Arial"/>
          <w:b/>
          <w:color w:val="FF0000"/>
          <w:sz w:val="24"/>
          <w:lang w:eastAsia="ar-SA"/>
        </w:rPr>
        <w:t xml:space="preserve"> </w:t>
      </w:r>
      <w:r w:rsidRPr="006C1C50">
        <w:rPr>
          <w:rFonts w:cs="Arial"/>
          <w:b/>
          <w:sz w:val="24"/>
          <w:lang w:eastAsia="ar-SA"/>
        </w:rPr>
        <w:t xml:space="preserve">.................................................. </w:t>
      </w:r>
      <w:r w:rsidRPr="006C1C50">
        <w:rPr>
          <w:rFonts w:cs="Arial"/>
          <w:sz w:val="24"/>
          <w:lang w:eastAsia="ar-SA"/>
        </w:rPr>
        <w:t>(...........................................................).</w:t>
      </w:r>
    </w:p>
    <w:p w14:paraId="17AF7B80" w14:textId="77777777" w:rsidR="00AA7260" w:rsidRPr="006C1C50" w:rsidRDefault="00AA7260" w:rsidP="00AA7260">
      <w:pPr>
        <w:suppressAutoHyphens/>
        <w:ind w:left="284"/>
        <w:jc w:val="both"/>
        <w:rPr>
          <w:rFonts w:cs="Arial"/>
          <w:sz w:val="24"/>
          <w:lang w:eastAsia="ar-SA"/>
        </w:rPr>
      </w:pPr>
    </w:p>
    <w:p w14:paraId="42219B04"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b/>
          <w:bCs/>
          <w:sz w:val="24"/>
          <w:lang w:eastAsia="ar-SA"/>
        </w:rPr>
      </w:pPr>
      <w:r w:rsidRPr="006C1C50">
        <w:rPr>
          <w:rFonts w:cs="Arial"/>
          <w:b/>
          <w:sz w:val="24"/>
          <w:u w:val="single"/>
          <w:lang w:eastAsia="ar-SA"/>
        </w:rPr>
        <w:t>CLÁUSULA TERCEIRA</w:t>
      </w:r>
      <w:r w:rsidRPr="006C1C50">
        <w:rPr>
          <w:rFonts w:cs="Arial"/>
          <w:b/>
          <w:sz w:val="24"/>
          <w:lang w:eastAsia="ar-SA"/>
        </w:rPr>
        <w:t xml:space="preserve"> –</w:t>
      </w:r>
      <w:r w:rsidRPr="006C1C50">
        <w:rPr>
          <w:rFonts w:cs="Arial"/>
          <w:sz w:val="24"/>
          <w:lang w:eastAsia="ar-SA"/>
        </w:rPr>
        <w:t xml:space="preserve"> </w:t>
      </w:r>
      <w:r w:rsidRPr="006C1C50">
        <w:rPr>
          <w:rFonts w:cs="Arial"/>
          <w:b/>
          <w:bCs/>
          <w:sz w:val="24"/>
          <w:lang w:eastAsia="ar-SA"/>
        </w:rPr>
        <w:t>DA REVISÃO DOS VALORES DO CONTRATO</w:t>
      </w:r>
    </w:p>
    <w:p w14:paraId="1E44C72A"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p>
    <w:p w14:paraId="4F996083" w14:textId="3C5DD3EF" w:rsidR="00AA7260" w:rsidRPr="006C1C50" w:rsidRDefault="00AA7260"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sz w:val="24"/>
          <w:lang w:eastAsia="ar-SA"/>
        </w:rPr>
        <w:t>1. O valor do contrato poderá ser reajustado anualmente, na data de aniversário do contrato e mediante requerimento da CONTRATADA, pela variação do índice IPCA</w:t>
      </w:r>
      <w:r w:rsidR="00384585">
        <w:rPr>
          <w:rFonts w:cs="Arial"/>
          <w:sz w:val="24"/>
          <w:lang w:eastAsia="ar-SA"/>
        </w:rPr>
        <w:t>-E</w:t>
      </w:r>
      <w:r w:rsidRPr="006C1C50">
        <w:rPr>
          <w:rFonts w:cs="Arial"/>
          <w:sz w:val="24"/>
          <w:lang w:eastAsia="ar-SA"/>
        </w:rPr>
        <w:t xml:space="preserve"> do IBGE, ou outro que venha a ser imposto por lei, desde a data prevista para apresentação da proposta, ou do orçamento a que essa proposta se referir, mediante requerimento da Contratada observando o que dispõe a Instrução Normativa 58/2022/CGM/SEGOV.</w:t>
      </w:r>
    </w:p>
    <w:p w14:paraId="4A185BA7" w14:textId="77777777" w:rsidR="00AA7260" w:rsidRPr="006C1C50" w:rsidRDefault="00AA7260"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p>
    <w:p w14:paraId="2380FC3F" w14:textId="77777777" w:rsidR="00AA7260" w:rsidRPr="006C1C50" w:rsidRDefault="00AA7260"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sz w:val="24"/>
          <w:lang w:eastAsia="ar-SA"/>
        </w:rPr>
        <w:t>2. Caso o particular na vigência do Contrato solicite pedido de reequilíbrio econômico financeiro, o mesmo deverá estar em consonância com o que dispõe a Instrução Normativa 58/2022/CGM/SEGOV, disponível no site:</w:t>
      </w:r>
    </w:p>
    <w:p w14:paraId="2659C9EA" w14:textId="77777777" w:rsidR="00AA7260" w:rsidRPr="006C1C50" w:rsidRDefault="00AA7260"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sz w:val="24"/>
          <w:lang w:eastAsia="ar-SA"/>
        </w:rPr>
        <w:t>https://intranet2.itajai.sc.gov.br/instrucoes-normativas/instrucao-normativa/</w:t>
      </w:r>
    </w:p>
    <w:p w14:paraId="5DA3E55B" w14:textId="77777777" w:rsidR="00AA7260" w:rsidRPr="006C1C50" w:rsidRDefault="00AA7260"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p>
    <w:p w14:paraId="73A2BB9B" w14:textId="77777777" w:rsidR="00AA7260" w:rsidRPr="006C1C50" w:rsidRDefault="00AA7260"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spacing w:after="200"/>
        <w:ind w:left="284" w:right="-30"/>
        <w:jc w:val="both"/>
        <w:rPr>
          <w:rFonts w:cs="Arial"/>
          <w:sz w:val="24"/>
          <w:lang w:eastAsia="ar-SA"/>
        </w:rPr>
      </w:pPr>
      <w:r w:rsidRPr="006C1C50">
        <w:rPr>
          <w:rFonts w:cs="Arial"/>
          <w:b/>
          <w:sz w:val="24"/>
          <w:u w:val="single"/>
          <w:lang w:eastAsia="ar-SA"/>
        </w:rPr>
        <w:t>CLÁUSULA QUARTA</w:t>
      </w:r>
      <w:r w:rsidRPr="006C1C50">
        <w:rPr>
          <w:rFonts w:cs="Arial"/>
          <w:b/>
          <w:sz w:val="24"/>
          <w:lang w:eastAsia="ar-SA"/>
        </w:rPr>
        <w:t xml:space="preserve"> – PAGAMENTO</w:t>
      </w:r>
    </w:p>
    <w:p w14:paraId="1A77E06E" w14:textId="49F8BE42" w:rsidR="00023C46" w:rsidRPr="00023C46" w:rsidRDefault="00023C46" w:rsidP="00023C46">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Pr>
          <w:rFonts w:cs="Arial"/>
          <w:sz w:val="24"/>
          <w:lang w:eastAsia="ar-SA"/>
        </w:rPr>
        <w:t>4</w:t>
      </w:r>
      <w:r w:rsidRPr="00023C46">
        <w:rPr>
          <w:rFonts w:cs="Arial"/>
          <w:sz w:val="24"/>
          <w:lang w:eastAsia="ar-SA"/>
        </w:rPr>
        <w:t xml:space="preserve">.1. Os pagamentos serão mensais, compreendendo a soma de todas as notas fiscais do mês, e efetuadas até 30 (trinta) dias após o recebimento da Nota Fiscal do período, devidamente certificado pela unidade requisitante. </w:t>
      </w:r>
    </w:p>
    <w:p w14:paraId="03E9973C" w14:textId="77777777" w:rsidR="00023C46" w:rsidRPr="00023C46" w:rsidRDefault="00023C46" w:rsidP="00023C46">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p>
    <w:p w14:paraId="335B7FE9" w14:textId="4D442DDB" w:rsidR="00023C46" w:rsidRPr="00023C46" w:rsidRDefault="00023C46" w:rsidP="00023C46">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Pr>
          <w:rFonts w:cs="Arial"/>
          <w:sz w:val="24"/>
          <w:lang w:eastAsia="ar-SA"/>
        </w:rPr>
        <w:t>4</w:t>
      </w:r>
      <w:r w:rsidRPr="00023C46">
        <w:rPr>
          <w:rFonts w:cs="Arial"/>
          <w:sz w:val="24"/>
          <w:lang w:eastAsia="ar-SA"/>
        </w:rPr>
        <w:t>.2. Nenhum pagamento será efetuado à empresa, enquanto houver pendência de liquidação de obrigação financeira, em virtude de penalidade ou inadimplência contratual.</w:t>
      </w:r>
    </w:p>
    <w:p w14:paraId="5846E070" w14:textId="77777777" w:rsidR="00023C46" w:rsidRPr="00023C46" w:rsidRDefault="00023C46" w:rsidP="00023C46">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p>
    <w:p w14:paraId="321D1DE0" w14:textId="66988A4A" w:rsidR="00023C46" w:rsidRPr="00023C46" w:rsidRDefault="00023C46" w:rsidP="00023C46">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Pr>
          <w:rFonts w:cs="Arial"/>
          <w:sz w:val="24"/>
          <w:lang w:eastAsia="ar-SA"/>
        </w:rPr>
        <w:t>4</w:t>
      </w:r>
      <w:r w:rsidRPr="00023C46">
        <w:rPr>
          <w:rFonts w:cs="Arial"/>
          <w:sz w:val="24"/>
          <w:lang w:eastAsia="ar-SA"/>
        </w:rPr>
        <w:t>.3. Não haverá, sob hipótese alguma, pagamento antecipado.</w:t>
      </w:r>
    </w:p>
    <w:p w14:paraId="220FF783" w14:textId="77777777" w:rsidR="00023C46" w:rsidRPr="00023C46" w:rsidRDefault="00023C46" w:rsidP="00023C46">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p>
    <w:p w14:paraId="59972DF6" w14:textId="076CE0BB" w:rsidR="00023C46" w:rsidRPr="00023C46" w:rsidRDefault="00023C46" w:rsidP="00023C46">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Pr>
          <w:rFonts w:cs="Arial"/>
          <w:sz w:val="24"/>
          <w:lang w:eastAsia="ar-SA"/>
        </w:rPr>
        <w:t>4</w:t>
      </w:r>
      <w:r w:rsidRPr="00023C46">
        <w:rPr>
          <w:rFonts w:cs="Arial"/>
          <w:sz w:val="24"/>
          <w:lang w:eastAsia="ar-SA"/>
        </w:rPr>
        <w:t>.4. Se a Contratante não efetuar o pagamento no prazo previsto, e tendo a Contratada, à época, adimplido integralmente as obrigações avençadas conforme certificado pelo fiscal do contrato, os valores devidos serão:</w:t>
      </w:r>
    </w:p>
    <w:p w14:paraId="17CB1A40" w14:textId="77777777" w:rsidR="00023C46" w:rsidRPr="00023C46" w:rsidRDefault="00023C46" w:rsidP="00023C46">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p>
    <w:p w14:paraId="65BAC198" w14:textId="30FC5A51" w:rsidR="00023C46" w:rsidRPr="00023C46" w:rsidRDefault="00023C46" w:rsidP="00023C46">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Pr>
          <w:rFonts w:cs="Arial"/>
          <w:sz w:val="24"/>
          <w:lang w:eastAsia="ar-SA"/>
        </w:rPr>
        <w:t>4</w:t>
      </w:r>
      <w:r w:rsidRPr="00023C46">
        <w:rPr>
          <w:rFonts w:cs="Arial"/>
          <w:sz w:val="24"/>
          <w:lang w:eastAsia="ar-SA"/>
        </w:rPr>
        <w:t>.4.1. Monetariamente atualizados, a partir do dia de seu vencimento e até o dia de sua liquidação, segundo o art. 1º da Lei Municipal nº 4.684/06;</w:t>
      </w:r>
    </w:p>
    <w:p w14:paraId="48A1D4D6" w14:textId="77777777" w:rsidR="00023C46" w:rsidRPr="00023C46" w:rsidRDefault="00023C46" w:rsidP="00023C46">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p>
    <w:p w14:paraId="036EEFCF" w14:textId="24AC98A7" w:rsidR="00023C46" w:rsidRPr="00023C46" w:rsidRDefault="00023C46" w:rsidP="00023C46">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Pr>
          <w:rFonts w:cs="Arial"/>
          <w:sz w:val="24"/>
          <w:lang w:eastAsia="ar-SA"/>
        </w:rPr>
        <w:t>4</w:t>
      </w:r>
      <w:r w:rsidRPr="00023C46">
        <w:rPr>
          <w:rFonts w:cs="Arial"/>
          <w:sz w:val="24"/>
          <w:lang w:eastAsia="ar-SA"/>
        </w:rPr>
        <w:t>.4.2. Compensados financeiramente com multa de 1% e juros de poupança conforme art. 1º-F da Lei nº 9494/97, com alterações da Lei nº 11.960/09;;</w:t>
      </w:r>
    </w:p>
    <w:p w14:paraId="51F29869" w14:textId="77777777" w:rsidR="00023C46" w:rsidRPr="00023C46" w:rsidRDefault="00023C46" w:rsidP="00023C46">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p>
    <w:p w14:paraId="62CDE788" w14:textId="51F598D5" w:rsidR="00023C46" w:rsidRPr="00023C46" w:rsidRDefault="00023C46" w:rsidP="00023C46">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Pr>
          <w:rFonts w:cs="Arial"/>
          <w:sz w:val="24"/>
          <w:lang w:eastAsia="ar-SA"/>
        </w:rPr>
        <w:t>4</w:t>
      </w:r>
      <w:r w:rsidRPr="00023C46">
        <w:rPr>
          <w:rFonts w:cs="Arial"/>
          <w:sz w:val="24"/>
          <w:lang w:eastAsia="ar-SA"/>
        </w:rPr>
        <w:t>.5. Quando o objeto da licitação se tratar de prestação de serviços referente a cessão de mão de obra ou empreitada, as notas fiscais deverão observar o que dispõe a instrução normativa n. 062/2022/CGM/SEFAZ.</w:t>
      </w:r>
    </w:p>
    <w:p w14:paraId="2F84EDF4" w14:textId="1038421F" w:rsidR="00AA7260" w:rsidRPr="00023C46" w:rsidRDefault="00023C46" w:rsidP="00023C46">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023C46">
        <w:rPr>
          <w:rFonts w:cs="Arial"/>
          <w:sz w:val="24"/>
          <w:lang w:eastAsia="ar-SA"/>
        </w:rPr>
        <w:t>Disponível no link: https://intranet2.itajai.sc.gov.br/instrucoes-normativas/instrucao-normativa/</w:t>
      </w:r>
    </w:p>
    <w:p w14:paraId="22C2F538" w14:textId="77777777" w:rsidR="00023C46" w:rsidRPr="006C1C50" w:rsidRDefault="00023C46"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b/>
          <w:sz w:val="24"/>
          <w:u w:val="single"/>
          <w:lang w:eastAsia="ar-SA"/>
        </w:rPr>
      </w:pPr>
    </w:p>
    <w:p w14:paraId="19A97EB0" w14:textId="3A20353D" w:rsidR="00AA7260" w:rsidRDefault="00AA7260" w:rsidP="001E2DE5">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color w:val="000000"/>
          <w:sz w:val="24"/>
        </w:rPr>
      </w:pPr>
      <w:r w:rsidRPr="006C1C50">
        <w:rPr>
          <w:rFonts w:cs="Arial"/>
          <w:b/>
          <w:sz w:val="24"/>
          <w:u w:val="single"/>
          <w:lang w:eastAsia="ar-SA"/>
        </w:rPr>
        <w:t>CLÁUSULA QUINTA</w:t>
      </w:r>
      <w:r w:rsidRPr="006C1C50">
        <w:rPr>
          <w:rFonts w:cs="Arial"/>
          <w:b/>
          <w:sz w:val="24"/>
          <w:lang w:eastAsia="ar-SA"/>
        </w:rPr>
        <w:t xml:space="preserve"> -</w:t>
      </w:r>
      <w:r w:rsidRPr="006C1C50">
        <w:rPr>
          <w:rFonts w:cs="Arial"/>
          <w:sz w:val="24"/>
          <w:lang w:eastAsia="ar-SA"/>
        </w:rPr>
        <w:t xml:space="preserve"> </w:t>
      </w:r>
      <w:r w:rsidR="00023C46" w:rsidRPr="00023C46">
        <w:rPr>
          <w:rFonts w:cs="Arial"/>
          <w:bCs/>
          <w:sz w:val="24"/>
        </w:rPr>
        <w:t xml:space="preserve">As Despesas correrão por conta da dotação orçamentária </w:t>
      </w:r>
      <w:r w:rsidR="00C75E84">
        <w:rPr>
          <w:rFonts w:cs="Arial"/>
          <w:bCs/>
          <w:sz w:val="24"/>
        </w:rPr>
        <w:t>759</w:t>
      </w:r>
      <w:r w:rsidR="00023C46" w:rsidRPr="00023C46">
        <w:rPr>
          <w:rFonts w:cs="Arial"/>
          <w:bCs/>
          <w:sz w:val="24"/>
        </w:rPr>
        <w:t xml:space="preserve"> </w:t>
      </w:r>
      <w:r w:rsidR="00992CA1">
        <w:rPr>
          <w:rFonts w:cs="Arial"/>
          <w:bCs/>
          <w:sz w:val="24"/>
        </w:rPr>
        <w:t xml:space="preserve">do </w:t>
      </w:r>
      <w:r w:rsidR="00C75E84">
        <w:rPr>
          <w:rFonts w:cs="Arial"/>
          <w:bCs/>
          <w:sz w:val="24"/>
        </w:rPr>
        <w:t>Instituto Itajaí Sustentável – INIS.</w:t>
      </w:r>
    </w:p>
    <w:p w14:paraId="166DF6A3" w14:textId="690D5235" w:rsidR="00AA7260" w:rsidRPr="006C1C50" w:rsidRDefault="001E2DE5"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bCs/>
          <w:color w:val="FF0000"/>
          <w:sz w:val="24"/>
          <w:lang w:eastAsia="ar-SA"/>
        </w:rPr>
      </w:pPr>
      <w:r>
        <w:rPr>
          <w:rFonts w:cs="Arial"/>
          <w:b/>
          <w:sz w:val="24"/>
          <w:u w:val="single"/>
          <w:lang w:eastAsia="ar-SA"/>
        </w:rPr>
        <w:t xml:space="preserve"> </w:t>
      </w:r>
      <w:r w:rsidR="00AA7260" w:rsidRPr="006C1C50">
        <w:rPr>
          <w:rFonts w:cs="Arial"/>
          <w:sz w:val="24"/>
          <w:lang w:eastAsia="ar-SA"/>
        </w:rPr>
        <w:t xml:space="preserve"> </w:t>
      </w:r>
    </w:p>
    <w:p w14:paraId="139B96BF" w14:textId="77777777" w:rsidR="00AA7260" w:rsidRPr="006C1C50" w:rsidRDefault="00AA7260"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b/>
          <w:sz w:val="24"/>
          <w:u w:val="single"/>
          <w:lang w:eastAsia="ar-SA"/>
        </w:rPr>
        <w:t>CLÁUSULA SEXTA</w:t>
      </w:r>
      <w:r w:rsidRPr="006C1C50">
        <w:rPr>
          <w:rFonts w:cs="Arial"/>
          <w:sz w:val="24"/>
          <w:lang w:eastAsia="ar-SA"/>
        </w:rPr>
        <w:t xml:space="preserve"> - A </w:t>
      </w:r>
      <w:r w:rsidRPr="006C1C50">
        <w:rPr>
          <w:rFonts w:cs="Arial"/>
          <w:b/>
          <w:sz w:val="24"/>
          <w:lang w:eastAsia="ar-SA"/>
        </w:rPr>
        <w:t>CONTRATADA</w:t>
      </w:r>
      <w:r w:rsidRPr="006C1C50">
        <w:rPr>
          <w:rFonts w:cs="Arial"/>
          <w:sz w:val="24"/>
          <w:lang w:eastAsia="ar-SA"/>
        </w:rPr>
        <w:t xml:space="preserve"> é responsável, obrigando-se nos seguintes termos:</w:t>
      </w:r>
    </w:p>
    <w:p w14:paraId="52F2D475" w14:textId="77777777" w:rsidR="00AA7260" w:rsidRPr="006C1C50" w:rsidRDefault="00AA7260" w:rsidP="00AA7260">
      <w:pPr>
        <w:overflowPunct w:val="0"/>
        <w:autoSpaceDE w:val="0"/>
        <w:autoSpaceDN w:val="0"/>
        <w:adjustRightInd w:val="0"/>
        <w:ind w:left="284"/>
        <w:contextualSpacing/>
        <w:jc w:val="both"/>
        <w:textAlignment w:val="baseline"/>
        <w:rPr>
          <w:rFonts w:cs="Arial"/>
          <w:sz w:val="24"/>
        </w:rPr>
      </w:pPr>
    </w:p>
    <w:p w14:paraId="63D34465" w14:textId="6BAD11CE" w:rsidR="00C75E84" w:rsidRPr="00C75E84" w:rsidRDefault="00C75E84" w:rsidP="00C75E84">
      <w:pPr>
        <w:overflowPunct w:val="0"/>
        <w:autoSpaceDE w:val="0"/>
        <w:autoSpaceDN w:val="0"/>
        <w:adjustRightInd w:val="0"/>
        <w:ind w:left="284"/>
        <w:contextualSpacing/>
        <w:textAlignment w:val="baseline"/>
        <w:rPr>
          <w:rFonts w:cs="Arial"/>
          <w:sz w:val="24"/>
        </w:rPr>
      </w:pPr>
      <w:proofErr w:type="gramStart"/>
      <w:r w:rsidRPr="00C75E84">
        <w:rPr>
          <w:rFonts w:cs="Arial"/>
          <w:sz w:val="24"/>
        </w:rPr>
        <w:t>a)</w:t>
      </w:r>
      <w:r w:rsidRPr="00C75E84">
        <w:rPr>
          <w:rFonts w:cs="Arial"/>
          <w:sz w:val="24"/>
        </w:rPr>
        <w:tab/>
        <w:t>Executar</w:t>
      </w:r>
      <w:proofErr w:type="gramEnd"/>
      <w:r w:rsidRPr="00C75E84">
        <w:rPr>
          <w:rFonts w:cs="Arial"/>
          <w:sz w:val="24"/>
        </w:rPr>
        <w:t xml:space="preserve"> os serviços conforme item 1.1.</w:t>
      </w:r>
      <w:r>
        <w:rPr>
          <w:rFonts w:cs="Arial"/>
          <w:sz w:val="24"/>
        </w:rPr>
        <w:t xml:space="preserve"> </w:t>
      </w:r>
      <w:proofErr w:type="gramStart"/>
      <w:r>
        <w:rPr>
          <w:rFonts w:cs="Arial"/>
          <w:sz w:val="24"/>
        </w:rPr>
        <w:t>do</w:t>
      </w:r>
      <w:proofErr w:type="gramEnd"/>
      <w:r>
        <w:rPr>
          <w:rFonts w:cs="Arial"/>
          <w:sz w:val="24"/>
        </w:rPr>
        <w:t xml:space="preserve"> Termo de Referência.</w:t>
      </w:r>
    </w:p>
    <w:p w14:paraId="3AF3B9D2" w14:textId="77777777" w:rsidR="00C75E84" w:rsidRPr="00C75E84" w:rsidRDefault="00C75E84" w:rsidP="00C75E84">
      <w:pPr>
        <w:overflowPunct w:val="0"/>
        <w:autoSpaceDE w:val="0"/>
        <w:autoSpaceDN w:val="0"/>
        <w:adjustRightInd w:val="0"/>
        <w:ind w:left="284"/>
        <w:contextualSpacing/>
        <w:textAlignment w:val="baseline"/>
        <w:rPr>
          <w:rFonts w:cs="Arial"/>
          <w:sz w:val="24"/>
        </w:rPr>
      </w:pPr>
      <w:r w:rsidRPr="00C75E84">
        <w:rPr>
          <w:rFonts w:cs="Arial"/>
          <w:sz w:val="24"/>
        </w:rPr>
        <w:t>b)</w:t>
      </w:r>
      <w:r w:rsidRPr="00C75E84">
        <w:rPr>
          <w:rFonts w:cs="Arial"/>
          <w:sz w:val="24"/>
        </w:rPr>
        <w:tab/>
        <w:t>A empresa deverá indicar o motorista responsável através de uma declaração que deverá ser entregue ao departamento administrativo, juntamente com a CNH do motorista responsável;</w:t>
      </w:r>
    </w:p>
    <w:p w14:paraId="332C930B" w14:textId="589A1D97" w:rsidR="00C75E84" w:rsidRPr="00C75E84" w:rsidRDefault="00C75E84" w:rsidP="00C75E84">
      <w:pPr>
        <w:overflowPunct w:val="0"/>
        <w:autoSpaceDE w:val="0"/>
        <w:autoSpaceDN w:val="0"/>
        <w:adjustRightInd w:val="0"/>
        <w:ind w:left="284"/>
        <w:contextualSpacing/>
        <w:textAlignment w:val="baseline"/>
        <w:rPr>
          <w:rFonts w:cs="Arial"/>
          <w:sz w:val="24"/>
        </w:rPr>
      </w:pPr>
      <w:r w:rsidRPr="00C75E84">
        <w:rPr>
          <w:rFonts w:cs="Arial"/>
          <w:sz w:val="24"/>
        </w:rPr>
        <w:t>c)</w:t>
      </w:r>
      <w:r w:rsidRPr="00C75E84">
        <w:rPr>
          <w:rFonts w:cs="Arial"/>
          <w:sz w:val="24"/>
        </w:rPr>
        <w:tab/>
        <w:t>A empresa a partir do momento que retirar o veículo do INIS, para executar o serviço, a mesma deve se responsabilizar por quaisquer danos nos veículos, bem como a terceiros, devendo arcar com todo os custos de reparação material, e reparação civil, o quaisquer outras que vier a surgir.</w:t>
      </w:r>
    </w:p>
    <w:p w14:paraId="5011DA19" w14:textId="77777777" w:rsidR="00C75E84" w:rsidRPr="00C75E84" w:rsidRDefault="00C75E84" w:rsidP="00C75E84">
      <w:pPr>
        <w:overflowPunct w:val="0"/>
        <w:autoSpaceDE w:val="0"/>
        <w:autoSpaceDN w:val="0"/>
        <w:adjustRightInd w:val="0"/>
        <w:ind w:left="284"/>
        <w:contextualSpacing/>
        <w:textAlignment w:val="baseline"/>
        <w:rPr>
          <w:rFonts w:cs="Arial"/>
          <w:sz w:val="24"/>
        </w:rPr>
      </w:pPr>
      <w:r w:rsidRPr="00C75E84">
        <w:rPr>
          <w:rFonts w:cs="Arial"/>
          <w:sz w:val="24"/>
        </w:rPr>
        <w:t>d)</w:t>
      </w:r>
      <w:r w:rsidRPr="00C75E84">
        <w:rPr>
          <w:rFonts w:cs="Arial"/>
          <w:sz w:val="24"/>
        </w:rPr>
        <w:tab/>
        <w:t>A empresa somente poderá retirar o veículo, mediante a autorização do setor administrativo do INIS.</w:t>
      </w:r>
    </w:p>
    <w:p w14:paraId="57E8C766" w14:textId="354D86AE" w:rsidR="00C75E84" w:rsidRPr="00C75E84" w:rsidRDefault="00C75E84" w:rsidP="00C75E84">
      <w:pPr>
        <w:overflowPunct w:val="0"/>
        <w:autoSpaceDE w:val="0"/>
        <w:autoSpaceDN w:val="0"/>
        <w:adjustRightInd w:val="0"/>
        <w:ind w:left="284"/>
        <w:contextualSpacing/>
        <w:textAlignment w:val="baseline"/>
        <w:rPr>
          <w:rFonts w:cs="Arial"/>
          <w:sz w:val="24"/>
        </w:rPr>
      </w:pPr>
      <w:r w:rsidRPr="00C75E84">
        <w:rPr>
          <w:rFonts w:cs="Arial"/>
          <w:sz w:val="24"/>
        </w:rPr>
        <w:t>e)</w:t>
      </w:r>
      <w:r w:rsidRPr="00C75E84">
        <w:rPr>
          <w:rFonts w:cs="Arial"/>
          <w:sz w:val="24"/>
        </w:rPr>
        <w:tab/>
        <w:t>Sempre que a empresa entregar o veículo lavado, a mesma deve trazer a requisição de lavação para que o setor administrativo possa vistoriar o serviço executado, e assinar a requisição de lavação, no qual a empresa deverá entregar no último dia de cada mês todas as requisições juntamente com a nota fiscal.</w:t>
      </w:r>
    </w:p>
    <w:p w14:paraId="1836777D" w14:textId="71690DE7" w:rsidR="00C75E84" w:rsidRPr="00C75E84" w:rsidRDefault="00C75E84" w:rsidP="00C75E84">
      <w:pPr>
        <w:overflowPunct w:val="0"/>
        <w:autoSpaceDE w:val="0"/>
        <w:autoSpaceDN w:val="0"/>
        <w:adjustRightInd w:val="0"/>
        <w:ind w:left="284"/>
        <w:contextualSpacing/>
        <w:textAlignment w:val="baseline"/>
        <w:rPr>
          <w:rFonts w:cs="Arial"/>
          <w:sz w:val="24"/>
        </w:rPr>
      </w:pPr>
      <w:r>
        <w:rPr>
          <w:rFonts w:cs="Arial"/>
          <w:sz w:val="24"/>
        </w:rPr>
        <w:t>f</w:t>
      </w:r>
      <w:r w:rsidRPr="00C75E84">
        <w:rPr>
          <w:rFonts w:cs="Arial"/>
          <w:sz w:val="24"/>
        </w:rPr>
        <w:t>)</w:t>
      </w:r>
      <w:r w:rsidRPr="00C75E84">
        <w:rPr>
          <w:rFonts w:cs="Arial"/>
          <w:sz w:val="24"/>
        </w:rPr>
        <w:tab/>
        <w:t>A empresa deverá informar ao INIS em até 2 dias úteis após assinatura do contrato, número WhatsApp para que o órgão agendamento das lavações.</w:t>
      </w:r>
    </w:p>
    <w:p w14:paraId="7C92AB4E" w14:textId="09B1E346" w:rsidR="00C75E84" w:rsidRPr="00C75E84" w:rsidRDefault="00C75E84" w:rsidP="00C75E84">
      <w:pPr>
        <w:overflowPunct w:val="0"/>
        <w:autoSpaceDE w:val="0"/>
        <w:autoSpaceDN w:val="0"/>
        <w:adjustRightInd w:val="0"/>
        <w:ind w:left="284"/>
        <w:contextualSpacing/>
        <w:textAlignment w:val="baseline"/>
        <w:rPr>
          <w:rFonts w:cs="Arial"/>
          <w:sz w:val="24"/>
        </w:rPr>
      </w:pPr>
      <w:proofErr w:type="gramStart"/>
      <w:r>
        <w:rPr>
          <w:rFonts w:cs="Arial"/>
          <w:sz w:val="24"/>
        </w:rPr>
        <w:t>g</w:t>
      </w:r>
      <w:r w:rsidRPr="00C75E84">
        <w:rPr>
          <w:rFonts w:cs="Arial"/>
          <w:sz w:val="24"/>
        </w:rPr>
        <w:t>)</w:t>
      </w:r>
      <w:r w:rsidRPr="00C75E84">
        <w:rPr>
          <w:rFonts w:cs="Arial"/>
          <w:sz w:val="24"/>
        </w:rPr>
        <w:tab/>
        <w:t>Manter</w:t>
      </w:r>
      <w:proofErr w:type="gramEnd"/>
      <w:r w:rsidRPr="00C75E84">
        <w:rPr>
          <w:rFonts w:cs="Arial"/>
          <w:sz w:val="24"/>
        </w:rPr>
        <w:t xml:space="preserve"> endereço eletrônico (e-mail) e telefone válido para fins de comunicação com a contratante por todo o período de contratação; comunicando, imediatamente, o Contratante em caso de alteração;</w:t>
      </w:r>
    </w:p>
    <w:p w14:paraId="21C2D8AF" w14:textId="2CD131C4" w:rsidR="00C75E84" w:rsidRPr="00C75E84" w:rsidRDefault="00C75E84" w:rsidP="00C75E84">
      <w:pPr>
        <w:overflowPunct w:val="0"/>
        <w:autoSpaceDE w:val="0"/>
        <w:autoSpaceDN w:val="0"/>
        <w:adjustRightInd w:val="0"/>
        <w:ind w:left="284"/>
        <w:contextualSpacing/>
        <w:textAlignment w:val="baseline"/>
        <w:rPr>
          <w:rFonts w:cs="Arial"/>
          <w:sz w:val="24"/>
        </w:rPr>
      </w:pPr>
      <w:proofErr w:type="gramStart"/>
      <w:r>
        <w:rPr>
          <w:rFonts w:cs="Arial"/>
          <w:sz w:val="24"/>
        </w:rPr>
        <w:t>h</w:t>
      </w:r>
      <w:r w:rsidRPr="00C75E84">
        <w:rPr>
          <w:rFonts w:cs="Arial"/>
          <w:sz w:val="24"/>
        </w:rPr>
        <w:t>)</w:t>
      </w:r>
      <w:r w:rsidRPr="00C75E84">
        <w:rPr>
          <w:rFonts w:cs="Arial"/>
          <w:sz w:val="24"/>
        </w:rPr>
        <w:tab/>
        <w:t>Atender</w:t>
      </w:r>
      <w:proofErr w:type="gramEnd"/>
      <w:r w:rsidRPr="00C75E84">
        <w:rPr>
          <w:rFonts w:cs="Arial"/>
          <w:sz w:val="24"/>
        </w:rPr>
        <w:t xml:space="preserve"> a todas as solicitações de contratação efetuadas durante a vigência do Contrato, limitada ao quantitativo de cada item;</w:t>
      </w:r>
    </w:p>
    <w:p w14:paraId="4AFF631A" w14:textId="49C5FD8D" w:rsidR="00C75E84" w:rsidRPr="00C75E84" w:rsidRDefault="00C75E84" w:rsidP="00C75E84">
      <w:pPr>
        <w:overflowPunct w:val="0"/>
        <w:autoSpaceDE w:val="0"/>
        <w:autoSpaceDN w:val="0"/>
        <w:adjustRightInd w:val="0"/>
        <w:ind w:left="284"/>
        <w:contextualSpacing/>
        <w:textAlignment w:val="baseline"/>
        <w:rPr>
          <w:rFonts w:cs="Arial"/>
          <w:sz w:val="24"/>
        </w:rPr>
      </w:pPr>
      <w:r>
        <w:rPr>
          <w:rFonts w:cs="Arial"/>
          <w:sz w:val="24"/>
        </w:rPr>
        <w:t>i</w:t>
      </w:r>
      <w:r w:rsidRPr="00C75E84">
        <w:rPr>
          <w:rFonts w:cs="Arial"/>
          <w:sz w:val="24"/>
        </w:rPr>
        <w:t>)</w:t>
      </w:r>
      <w:r w:rsidRPr="00C75E84">
        <w:rPr>
          <w:rFonts w:cs="Arial"/>
          <w:sz w:val="24"/>
        </w:rPr>
        <w:tab/>
        <w:t>ao fornecimento do objeto, de acordo com as especificações constantes, em consonância com a proposta apresentada e com a qualidade e especificações determinadas pela legislação em vigor;</w:t>
      </w:r>
    </w:p>
    <w:p w14:paraId="4289B8C2" w14:textId="2C538C88" w:rsidR="00C75E84" w:rsidRPr="00C75E84" w:rsidRDefault="00C75E84" w:rsidP="00C75E84">
      <w:pPr>
        <w:overflowPunct w:val="0"/>
        <w:autoSpaceDE w:val="0"/>
        <w:autoSpaceDN w:val="0"/>
        <w:adjustRightInd w:val="0"/>
        <w:ind w:left="284"/>
        <w:contextualSpacing/>
        <w:textAlignment w:val="baseline"/>
        <w:rPr>
          <w:rFonts w:cs="Arial"/>
          <w:sz w:val="24"/>
        </w:rPr>
      </w:pPr>
      <w:proofErr w:type="gramStart"/>
      <w:r>
        <w:rPr>
          <w:rFonts w:cs="Arial"/>
          <w:sz w:val="24"/>
        </w:rPr>
        <w:t>j</w:t>
      </w:r>
      <w:r w:rsidRPr="00C75E84">
        <w:rPr>
          <w:rFonts w:cs="Arial"/>
          <w:sz w:val="24"/>
        </w:rPr>
        <w:t>)</w:t>
      </w:r>
      <w:r w:rsidRPr="00C75E84">
        <w:rPr>
          <w:rFonts w:cs="Arial"/>
          <w:sz w:val="24"/>
        </w:rPr>
        <w:tab/>
        <w:t>Responsabilizar-se</w:t>
      </w:r>
      <w:proofErr w:type="gramEnd"/>
      <w:r w:rsidRPr="00C75E84">
        <w:rPr>
          <w:rFonts w:cs="Arial"/>
          <w:sz w:val="24"/>
        </w:rPr>
        <w:t xml:space="preserve"> pela boa execução e eficiência no fornecimento do objeto;</w:t>
      </w:r>
    </w:p>
    <w:p w14:paraId="3881BBED" w14:textId="5BE7D440" w:rsidR="00C75E84" w:rsidRPr="00C75E84" w:rsidRDefault="00C75E84" w:rsidP="00C75E84">
      <w:pPr>
        <w:overflowPunct w:val="0"/>
        <w:autoSpaceDE w:val="0"/>
        <w:autoSpaceDN w:val="0"/>
        <w:adjustRightInd w:val="0"/>
        <w:ind w:left="284"/>
        <w:contextualSpacing/>
        <w:textAlignment w:val="baseline"/>
        <w:rPr>
          <w:rFonts w:cs="Arial"/>
          <w:sz w:val="24"/>
        </w:rPr>
      </w:pPr>
      <w:proofErr w:type="gramStart"/>
      <w:r>
        <w:rPr>
          <w:rFonts w:cs="Arial"/>
          <w:sz w:val="24"/>
        </w:rPr>
        <w:t>l</w:t>
      </w:r>
      <w:r w:rsidRPr="00C75E84">
        <w:rPr>
          <w:rFonts w:cs="Arial"/>
          <w:sz w:val="24"/>
        </w:rPr>
        <w:t>)</w:t>
      </w:r>
      <w:r w:rsidRPr="00C75E84">
        <w:rPr>
          <w:rFonts w:cs="Arial"/>
          <w:sz w:val="24"/>
        </w:rPr>
        <w:tab/>
        <w:t>Não</w:t>
      </w:r>
      <w:proofErr w:type="gramEnd"/>
      <w:r w:rsidRPr="00C75E84">
        <w:rPr>
          <w:rFonts w:cs="Arial"/>
          <w:sz w:val="24"/>
        </w:rPr>
        <w:t xml:space="preserve"> subcontratar, ceder ou transferir, total ou parcialmente, o objeto contratado;</w:t>
      </w:r>
    </w:p>
    <w:p w14:paraId="64133795" w14:textId="6CB0A69B" w:rsidR="00C75E84" w:rsidRPr="00C75E84" w:rsidRDefault="00C75E84" w:rsidP="00C75E84">
      <w:pPr>
        <w:overflowPunct w:val="0"/>
        <w:autoSpaceDE w:val="0"/>
        <w:autoSpaceDN w:val="0"/>
        <w:adjustRightInd w:val="0"/>
        <w:ind w:left="284"/>
        <w:contextualSpacing/>
        <w:textAlignment w:val="baseline"/>
        <w:rPr>
          <w:rFonts w:cs="Arial"/>
          <w:sz w:val="24"/>
        </w:rPr>
      </w:pPr>
      <w:proofErr w:type="gramStart"/>
      <w:r>
        <w:rPr>
          <w:rFonts w:cs="Arial"/>
          <w:sz w:val="24"/>
        </w:rPr>
        <w:t>m</w:t>
      </w:r>
      <w:r w:rsidRPr="00C75E84">
        <w:rPr>
          <w:rFonts w:cs="Arial"/>
          <w:sz w:val="24"/>
        </w:rPr>
        <w:t>)</w:t>
      </w:r>
      <w:r w:rsidRPr="00C75E84">
        <w:rPr>
          <w:rFonts w:cs="Arial"/>
          <w:sz w:val="24"/>
        </w:rPr>
        <w:tab/>
        <w:t>Manter</w:t>
      </w:r>
      <w:proofErr w:type="gramEnd"/>
      <w:r w:rsidRPr="00C75E84">
        <w:rPr>
          <w:rFonts w:cs="Arial"/>
          <w:sz w:val="24"/>
        </w:rPr>
        <w:t>, durante a vigência da contratação, todas as condições de habilitação e qualificações exigidas;</w:t>
      </w:r>
    </w:p>
    <w:p w14:paraId="504829B7" w14:textId="323CA6EC" w:rsidR="00C75E84" w:rsidRPr="00C75E84" w:rsidRDefault="00C75E84" w:rsidP="00C75E84">
      <w:pPr>
        <w:overflowPunct w:val="0"/>
        <w:autoSpaceDE w:val="0"/>
        <w:autoSpaceDN w:val="0"/>
        <w:adjustRightInd w:val="0"/>
        <w:ind w:left="284"/>
        <w:contextualSpacing/>
        <w:textAlignment w:val="baseline"/>
        <w:rPr>
          <w:rFonts w:cs="Arial"/>
          <w:sz w:val="24"/>
        </w:rPr>
      </w:pPr>
      <w:proofErr w:type="gramStart"/>
      <w:r>
        <w:rPr>
          <w:rFonts w:cs="Arial"/>
          <w:sz w:val="24"/>
        </w:rPr>
        <w:t>n</w:t>
      </w:r>
      <w:r w:rsidRPr="00C75E84">
        <w:rPr>
          <w:rFonts w:cs="Arial"/>
          <w:sz w:val="24"/>
        </w:rPr>
        <w:t>)</w:t>
      </w:r>
      <w:r w:rsidRPr="00C75E84">
        <w:rPr>
          <w:rFonts w:cs="Arial"/>
          <w:sz w:val="24"/>
        </w:rPr>
        <w:tab/>
        <w:t>Responsabilizar-se</w:t>
      </w:r>
      <w:proofErr w:type="gramEnd"/>
      <w:r w:rsidRPr="00C75E84">
        <w:rPr>
          <w:rFonts w:cs="Arial"/>
          <w:sz w:val="24"/>
        </w:rPr>
        <w:t xml:space="preserve"> por quaisquer danos ou prejuízos físicos ou materiais causados à Administração ou a terceiros, pelos seus prepostos, quando da execução do fornecimento;</w:t>
      </w:r>
    </w:p>
    <w:p w14:paraId="7B754278" w14:textId="177555B8" w:rsidR="00C75E84" w:rsidRPr="00C75E84" w:rsidRDefault="00C75E84" w:rsidP="00C75E84">
      <w:pPr>
        <w:overflowPunct w:val="0"/>
        <w:autoSpaceDE w:val="0"/>
        <w:autoSpaceDN w:val="0"/>
        <w:adjustRightInd w:val="0"/>
        <w:ind w:left="284"/>
        <w:contextualSpacing/>
        <w:textAlignment w:val="baseline"/>
        <w:rPr>
          <w:rFonts w:cs="Arial"/>
          <w:sz w:val="24"/>
        </w:rPr>
      </w:pPr>
      <w:proofErr w:type="gramStart"/>
      <w:r>
        <w:rPr>
          <w:rFonts w:cs="Arial"/>
          <w:sz w:val="24"/>
        </w:rPr>
        <w:t>o</w:t>
      </w:r>
      <w:r w:rsidRPr="00C75E84">
        <w:rPr>
          <w:rFonts w:cs="Arial"/>
          <w:sz w:val="24"/>
        </w:rPr>
        <w:t>)</w:t>
      </w:r>
      <w:r w:rsidRPr="00C75E84">
        <w:rPr>
          <w:rFonts w:cs="Arial"/>
          <w:sz w:val="24"/>
        </w:rPr>
        <w:tab/>
        <w:t>Responsabilizar-se</w:t>
      </w:r>
      <w:proofErr w:type="gramEnd"/>
      <w:r w:rsidRPr="00C75E84">
        <w:rPr>
          <w:rFonts w:cs="Arial"/>
          <w:sz w:val="24"/>
        </w:rPr>
        <w:t xml:space="preserve"> por todas e quaisquer despesas, inclusive, despesa de natureza previdenciária, fiscal, trabalhista ou civil, bem como emolumentos, ônus ou encargos de qualquer espécie e origem, pertinentes à execução do objeto contratado;</w:t>
      </w:r>
    </w:p>
    <w:p w14:paraId="5C83F27F" w14:textId="31694A85" w:rsidR="00C75E84" w:rsidRPr="00C75E84" w:rsidRDefault="00C75E84" w:rsidP="00C75E84">
      <w:pPr>
        <w:overflowPunct w:val="0"/>
        <w:autoSpaceDE w:val="0"/>
        <w:autoSpaceDN w:val="0"/>
        <w:adjustRightInd w:val="0"/>
        <w:ind w:left="284"/>
        <w:contextualSpacing/>
        <w:textAlignment w:val="baseline"/>
        <w:rPr>
          <w:rFonts w:cs="Arial"/>
          <w:sz w:val="24"/>
        </w:rPr>
      </w:pPr>
      <w:r>
        <w:rPr>
          <w:rFonts w:cs="Arial"/>
          <w:sz w:val="24"/>
        </w:rPr>
        <w:t>p</w:t>
      </w:r>
      <w:r w:rsidRPr="00C75E84">
        <w:rPr>
          <w:rFonts w:cs="Arial"/>
          <w:sz w:val="24"/>
        </w:rPr>
        <w:t>)</w:t>
      </w:r>
      <w:r w:rsidRPr="00C75E84">
        <w:rPr>
          <w:rFonts w:cs="Arial"/>
          <w:sz w:val="24"/>
        </w:rPr>
        <w:tab/>
        <w:t>A partir da entrega das chaves à pessoa identificada como funcionário da Contratada esta assume todos os riscos inerentes à guarda do veículo e ao serviço em si, tais como, mas não exclusivamente, manobras perigosas, multas, danos ao veículo e a terceiros. A retomada dos veículos da posse guarda da Contratada para a Contratante somente estará legitimada mediante entrega a pessoa designada pela Contratante devidamente identificada;</w:t>
      </w:r>
    </w:p>
    <w:p w14:paraId="4CFAEA8C" w14:textId="7B2CAD75" w:rsidR="00C75E84" w:rsidRPr="00C75E84" w:rsidRDefault="00C75E84" w:rsidP="00C75E84">
      <w:pPr>
        <w:overflowPunct w:val="0"/>
        <w:autoSpaceDE w:val="0"/>
        <w:autoSpaceDN w:val="0"/>
        <w:adjustRightInd w:val="0"/>
        <w:ind w:left="284"/>
        <w:contextualSpacing/>
        <w:textAlignment w:val="baseline"/>
        <w:rPr>
          <w:rFonts w:cs="Arial"/>
          <w:sz w:val="24"/>
        </w:rPr>
      </w:pPr>
      <w:r>
        <w:rPr>
          <w:rFonts w:cs="Arial"/>
          <w:sz w:val="24"/>
        </w:rPr>
        <w:t>q</w:t>
      </w:r>
      <w:r w:rsidRPr="00C75E84">
        <w:rPr>
          <w:rFonts w:cs="Arial"/>
          <w:sz w:val="24"/>
        </w:rPr>
        <w:t>)</w:t>
      </w:r>
      <w:r w:rsidRPr="00C75E84">
        <w:rPr>
          <w:rFonts w:cs="Arial"/>
          <w:sz w:val="24"/>
        </w:rPr>
        <w:tab/>
        <w:t xml:space="preserve">A contratada é a responsável pela guarda e segurança dos veículos até sua efetiva devolução a pessoa autorizada da Contratante; </w:t>
      </w:r>
    </w:p>
    <w:p w14:paraId="5104D2BA" w14:textId="49BF0ECB" w:rsidR="00C75E84" w:rsidRPr="00C75E84" w:rsidRDefault="00C75E84" w:rsidP="00C75E84">
      <w:pPr>
        <w:overflowPunct w:val="0"/>
        <w:autoSpaceDE w:val="0"/>
        <w:autoSpaceDN w:val="0"/>
        <w:adjustRightInd w:val="0"/>
        <w:ind w:left="284"/>
        <w:contextualSpacing/>
        <w:textAlignment w:val="baseline"/>
        <w:rPr>
          <w:rFonts w:cs="Arial"/>
          <w:sz w:val="24"/>
        </w:rPr>
      </w:pPr>
      <w:r>
        <w:rPr>
          <w:rFonts w:cs="Arial"/>
          <w:sz w:val="24"/>
        </w:rPr>
        <w:t>r</w:t>
      </w:r>
      <w:r w:rsidRPr="00C75E84">
        <w:rPr>
          <w:rFonts w:cs="Arial"/>
          <w:sz w:val="24"/>
        </w:rPr>
        <w:t>)</w:t>
      </w:r>
      <w:r w:rsidRPr="00C75E84">
        <w:rPr>
          <w:rFonts w:cs="Arial"/>
          <w:sz w:val="24"/>
        </w:rPr>
        <w:tab/>
        <w:t>O conserto dos danos causados aos veículos da contratante e de terceiros em manobras promovidas por pessoal da Contratada deverão ser custeados por esta, sendo que os serviços de conserto dos veículos deverão ser autorizados no prazo máximo de 02 (dois) dias úteis e as peças deverão ser originais de fábrica, não cabendo peças similares;</w:t>
      </w:r>
    </w:p>
    <w:p w14:paraId="4115098E" w14:textId="32B92A22" w:rsidR="00C75E84" w:rsidRPr="00C75E84" w:rsidRDefault="00C75E84" w:rsidP="00C75E84">
      <w:pPr>
        <w:overflowPunct w:val="0"/>
        <w:autoSpaceDE w:val="0"/>
        <w:autoSpaceDN w:val="0"/>
        <w:adjustRightInd w:val="0"/>
        <w:ind w:left="284"/>
        <w:contextualSpacing/>
        <w:textAlignment w:val="baseline"/>
        <w:rPr>
          <w:rFonts w:cs="Arial"/>
          <w:sz w:val="24"/>
        </w:rPr>
      </w:pPr>
      <w:proofErr w:type="gramStart"/>
      <w:r>
        <w:rPr>
          <w:rFonts w:cs="Arial"/>
          <w:sz w:val="24"/>
        </w:rPr>
        <w:t>s</w:t>
      </w:r>
      <w:r w:rsidRPr="00C75E84">
        <w:rPr>
          <w:rFonts w:cs="Arial"/>
          <w:sz w:val="24"/>
        </w:rPr>
        <w:t>)</w:t>
      </w:r>
      <w:r w:rsidRPr="00C75E84">
        <w:rPr>
          <w:rFonts w:cs="Arial"/>
          <w:sz w:val="24"/>
        </w:rPr>
        <w:tab/>
        <w:t>Os</w:t>
      </w:r>
      <w:proofErr w:type="gramEnd"/>
      <w:r w:rsidRPr="00C75E84">
        <w:rPr>
          <w:rFonts w:cs="Arial"/>
          <w:sz w:val="24"/>
        </w:rPr>
        <w:t xml:space="preserve"> funcionários da contratada deverão utilizar todos equipamentos/materiais de segurança necessários a prestação de serviço, inclusive luvas, máscaras e outros necessários ao atendimento das normas de segurança de trabalho; </w:t>
      </w:r>
    </w:p>
    <w:p w14:paraId="5F1C5A36" w14:textId="349CD71C" w:rsidR="00C75E84" w:rsidRPr="00C75E84" w:rsidRDefault="00C75E84" w:rsidP="00C75E84">
      <w:pPr>
        <w:overflowPunct w:val="0"/>
        <w:autoSpaceDE w:val="0"/>
        <w:autoSpaceDN w:val="0"/>
        <w:adjustRightInd w:val="0"/>
        <w:ind w:left="284"/>
        <w:contextualSpacing/>
        <w:textAlignment w:val="baseline"/>
        <w:rPr>
          <w:rFonts w:cs="Arial"/>
          <w:sz w:val="24"/>
        </w:rPr>
      </w:pPr>
      <w:r>
        <w:rPr>
          <w:rFonts w:cs="Arial"/>
          <w:sz w:val="24"/>
        </w:rPr>
        <w:t>t</w:t>
      </w:r>
      <w:r w:rsidRPr="00C75E84">
        <w:rPr>
          <w:rFonts w:cs="Arial"/>
          <w:sz w:val="24"/>
        </w:rPr>
        <w:t>)</w:t>
      </w:r>
      <w:r w:rsidRPr="00C75E84">
        <w:rPr>
          <w:rFonts w:cs="Arial"/>
          <w:sz w:val="24"/>
        </w:rPr>
        <w:tab/>
        <w:t xml:space="preserve">Todos os equipamentos, produtos e matéria-prima necessários para prestação de serviços deverão ser custeados e disponibilizados pela Contratada, inclusive panos e flanelas, não cabendo o pagamento por parte da Contratante por uso destes; </w:t>
      </w:r>
    </w:p>
    <w:p w14:paraId="6C62BECD" w14:textId="3ED6876B" w:rsidR="00992CA1" w:rsidRDefault="00C75E84" w:rsidP="00C75E84">
      <w:pPr>
        <w:overflowPunct w:val="0"/>
        <w:autoSpaceDE w:val="0"/>
        <w:autoSpaceDN w:val="0"/>
        <w:adjustRightInd w:val="0"/>
        <w:ind w:left="284"/>
        <w:contextualSpacing/>
        <w:textAlignment w:val="baseline"/>
        <w:rPr>
          <w:rFonts w:cs="Arial"/>
          <w:sz w:val="24"/>
        </w:rPr>
      </w:pPr>
      <w:r>
        <w:rPr>
          <w:rFonts w:cs="Arial"/>
          <w:sz w:val="24"/>
        </w:rPr>
        <w:t>u</w:t>
      </w:r>
      <w:r w:rsidRPr="00C75E84">
        <w:rPr>
          <w:rFonts w:cs="Arial"/>
          <w:sz w:val="24"/>
        </w:rPr>
        <w:t>)</w:t>
      </w:r>
      <w:r w:rsidRPr="00C75E84">
        <w:rPr>
          <w:rFonts w:cs="Arial"/>
          <w:sz w:val="24"/>
        </w:rPr>
        <w:tab/>
        <w:t>Serviços não realizados adequadamente desconformes com este termo sujeitam a contratada à realização do serviço novamente sem ônus para</w:t>
      </w:r>
      <w:r>
        <w:rPr>
          <w:rFonts w:cs="Arial"/>
          <w:sz w:val="24"/>
        </w:rPr>
        <w:t>.</w:t>
      </w:r>
    </w:p>
    <w:p w14:paraId="4715D6EF" w14:textId="77777777" w:rsidR="00C75E84" w:rsidRPr="006C1C50" w:rsidRDefault="00C75E84" w:rsidP="00C75E84">
      <w:pPr>
        <w:overflowPunct w:val="0"/>
        <w:autoSpaceDE w:val="0"/>
        <w:autoSpaceDN w:val="0"/>
        <w:adjustRightInd w:val="0"/>
        <w:ind w:left="284"/>
        <w:contextualSpacing/>
        <w:textAlignment w:val="baseline"/>
        <w:rPr>
          <w:rFonts w:cs="Arial"/>
          <w:sz w:val="24"/>
        </w:rPr>
      </w:pPr>
    </w:p>
    <w:p w14:paraId="19D21843" w14:textId="77777777" w:rsidR="00AA7260" w:rsidRPr="006C1C50" w:rsidRDefault="00AA7260" w:rsidP="00AA7260">
      <w:pPr>
        <w:overflowPunct w:val="0"/>
        <w:autoSpaceDE w:val="0"/>
        <w:autoSpaceDN w:val="0"/>
        <w:adjustRightInd w:val="0"/>
        <w:ind w:left="284"/>
        <w:contextualSpacing/>
        <w:textAlignment w:val="baseline"/>
        <w:rPr>
          <w:rFonts w:cs="Arial"/>
          <w:sz w:val="24"/>
        </w:rPr>
      </w:pPr>
      <w:r w:rsidRPr="006C1C50">
        <w:rPr>
          <w:rFonts w:cs="Arial"/>
          <w:sz w:val="24"/>
        </w:rPr>
        <w:t xml:space="preserve">A </w:t>
      </w:r>
      <w:r w:rsidRPr="006C1C50">
        <w:rPr>
          <w:rFonts w:cs="Arial"/>
          <w:b/>
          <w:sz w:val="24"/>
        </w:rPr>
        <w:t>CONTRATANTE</w:t>
      </w:r>
      <w:r w:rsidRPr="006C1C50">
        <w:rPr>
          <w:rFonts w:cs="Arial"/>
          <w:sz w:val="24"/>
        </w:rPr>
        <w:t xml:space="preserve"> é responsável, obrigando-se nos seguintes termos:</w:t>
      </w:r>
    </w:p>
    <w:p w14:paraId="042522CA" w14:textId="77777777" w:rsidR="004F7291" w:rsidRDefault="004F7291" w:rsidP="004F7291">
      <w:pPr>
        <w:overflowPunct w:val="0"/>
        <w:autoSpaceDE w:val="0"/>
        <w:ind w:left="284"/>
        <w:jc w:val="both"/>
        <w:rPr>
          <w:rFonts w:cs="Arial"/>
          <w:sz w:val="24"/>
          <w:lang w:val="pt-PT" w:eastAsia="ar-SA"/>
        </w:rPr>
      </w:pPr>
    </w:p>
    <w:p w14:paraId="4CF34AFF" w14:textId="237ECE8D" w:rsidR="00C75E84" w:rsidRPr="00C75E84" w:rsidRDefault="00C75E84" w:rsidP="00C75E84">
      <w:pPr>
        <w:overflowPunct w:val="0"/>
        <w:autoSpaceDE w:val="0"/>
        <w:ind w:left="284"/>
        <w:jc w:val="both"/>
        <w:rPr>
          <w:rFonts w:cs="Arial"/>
          <w:sz w:val="24"/>
          <w:lang w:val="pt-PT" w:eastAsia="ar-SA"/>
        </w:rPr>
      </w:pPr>
      <w:r>
        <w:rPr>
          <w:rFonts w:cs="Arial"/>
          <w:sz w:val="24"/>
          <w:lang w:val="pt-PT" w:eastAsia="ar-SA"/>
        </w:rPr>
        <w:t>a</w:t>
      </w:r>
      <w:r w:rsidRPr="00C75E84">
        <w:rPr>
          <w:rFonts w:cs="Arial"/>
          <w:sz w:val="24"/>
          <w:lang w:val="pt-PT" w:eastAsia="ar-SA"/>
        </w:rPr>
        <w:t>)</w:t>
      </w:r>
      <w:r w:rsidRPr="00C75E84">
        <w:rPr>
          <w:rFonts w:cs="Arial"/>
          <w:sz w:val="24"/>
          <w:lang w:val="pt-PT" w:eastAsia="ar-SA"/>
        </w:rPr>
        <w:tab/>
        <w:t>O orgão deverá solicitar o agendamento 48 antes, da data que desejar que o veículo seja lavado, através de número whatsApp a ser fornecedido pela empresa;</w:t>
      </w:r>
    </w:p>
    <w:p w14:paraId="2C90E9C9" w14:textId="3A30402C" w:rsidR="00C75E84" w:rsidRPr="00C75E84" w:rsidRDefault="00C75E84" w:rsidP="00C75E84">
      <w:pPr>
        <w:overflowPunct w:val="0"/>
        <w:autoSpaceDE w:val="0"/>
        <w:ind w:left="284"/>
        <w:jc w:val="both"/>
        <w:rPr>
          <w:rFonts w:cs="Arial"/>
          <w:sz w:val="24"/>
          <w:lang w:val="pt-PT" w:eastAsia="ar-SA"/>
        </w:rPr>
      </w:pPr>
      <w:r>
        <w:rPr>
          <w:rFonts w:cs="Arial"/>
          <w:sz w:val="24"/>
          <w:lang w:val="pt-PT" w:eastAsia="ar-SA"/>
        </w:rPr>
        <w:t>b</w:t>
      </w:r>
      <w:r w:rsidRPr="00C75E84">
        <w:rPr>
          <w:rFonts w:cs="Arial"/>
          <w:sz w:val="24"/>
          <w:lang w:val="pt-PT" w:eastAsia="ar-SA"/>
        </w:rPr>
        <w:t>)</w:t>
      </w:r>
      <w:r w:rsidRPr="00C75E84">
        <w:rPr>
          <w:rFonts w:cs="Arial"/>
          <w:sz w:val="24"/>
          <w:lang w:val="pt-PT" w:eastAsia="ar-SA"/>
        </w:rPr>
        <w:tab/>
        <w:t>Os serviços serão solicitados conforme demanda do INIS, sendo facultado o orgão utilizar toda a quantidade licitada.</w:t>
      </w:r>
    </w:p>
    <w:p w14:paraId="4E6592FE" w14:textId="6000E111" w:rsidR="00C75E84" w:rsidRPr="00C75E84" w:rsidRDefault="00C75E84" w:rsidP="00C75E84">
      <w:pPr>
        <w:overflowPunct w:val="0"/>
        <w:autoSpaceDE w:val="0"/>
        <w:ind w:left="284"/>
        <w:jc w:val="both"/>
        <w:rPr>
          <w:rFonts w:cs="Arial"/>
          <w:sz w:val="24"/>
          <w:lang w:val="pt-PT" w:eastAsia="ar-SA"/>
        </w:rPr>
      </w:pPr>
      <w:r>
        <w:rPr>
          <w:rFonts w:cs="Arial"/>
          <w:sz w:val="24"/>
          <w:lang w:val="pt-PT" w:eastAsia="ar-SA"/>
        </w:rPr>
        <w:t>c</w:t>
      </w:r>
      <w:r w:rsidRPr="00C75E84">
        <w:rPr>
          <w:rFonts w:cs="Arial"/>
          <w:sz w:val="24"/>
          <w:lang w:val="pt-PT" w:eastAsia="ar-SA"/>
        </w:rPr>
        <w:t>)</w:t>
      </w:r>
      <w:r w:rsidRPr="00C75E84">
        <w:rPr>
          <w:rFonts w:cs="Arial"/>
          <w:sz w:val="24"/>
          <w:lang w:val="pt-PT" w:eastAsia="ar-SA"/>
        </w:rPr>
        <w:tab/>
        <w:t>comunicar a Contratada toda e quaisquer ocorrências relacionadas aos objetos entregues;</w:t>
      </w:r>
    </w:p>
    <w:p w14:paraId="29C50559" w14:textId="7F764EA4" w:rsidR="00C75E84" w:rsidRPr="00C75E84" w:rsidRDefault="00C75E84" w:rsidP="00C75E84">
      <w:pPr>
        <w:overflowPunct w:val="0"/>
        <w:autoSpaceDE w:val="0"/>
        <w:ind w:left="284"/>
        <w:jc w:val="both"/>
        <w:rPr>
          <w:rFonts w:cs="Arial"/>
          <w:sz w:val="24"/>
          <w:lang w:val="pt-PT" w:eastAsia="ar-SA"/>
        </w:rPr>
      </w:pPr>
      <w:r>
        <w:rPr>
          <w:rFonts w:cs="Arial"/>
          <w:sz w:val="24"/>
          <w:lang w:val="pt-PT" w:eastAsia="ar-SA"/>
        </w:rPr>
        <w:t>d</w:t>
      </w:r>
      <w:r w:rsidRPr="00C75E84">
        <w:rPr>
          <w:rFonts w:cs="Arial"/>
          <w:sz w:val="24"/>
          <w:lang w:val="pt-PT" w:eastAsia="ar-SA"/>
        </w:rPr>
        <w:t>)</w:t>
      </w:r>
      <w:r w:rsidRPr="00C75E84">
        <w:rPr>
          <w:rFonts w:cs="Arial"/>
          <w:sz w:val="24"/>
          <w:lang w:val="pt-PT" w:eastAsia="ar-SA"/>
        </w:rPr>
        <w:tab/>
        <w:t>Efetuar o pagamento da Contratada de acordo com a forma de pagamento estipulada na licitação e  no Contrato;</w:t>
      </w:r>
    </w:p>
    <w:p w14:paraId="066AF077" w14:textId="723ABA4D" w:rsidR="00C75E84" w:rsidRPr="00C75E84" w:rsidRDefault="00C75E84" w:rsidP="00C75E84">
      <w:pPr>
        <w:overflowPunct w:val="0"/>
        <w:autoSpaceDE w:val="0"/>
        <w:ind w:left="284"/>
        <w:jc w:val="both"/>
        <w:rPr>
          <w:rFonts w:cs="Arial"/>
          <w:sz w:val="24"/>
          <w:lang w:val="pt-PT" w:eastAsia="ar-SA"/>
        </w:rPr>
      </w:pPr>
      <w:r>
        <w:rPr>
          <w:rFonts w:cs="Arial"/>
          <w:sz w:val="24"/>
          <w:lang w:val="pt-PT" w:eastAsia="ar-SA"/>
        </w:rPr>
        <w:t>e</w:t>
      </w:r>
      <w:r w:rsidRPr="00C75E84">
        <w:rPr>
          <w:rFonts w:cs="Arial"/>
          <w:sz w:val="24"/>
          <w:lang w:val="pt-PT" w:eastAsia="ar-SA"/>
        </w:rPr>
        <w:t>)</w:t>
      </w:r>
      <w:r w:rsidRPr="00C75E84">
        <w:rPr>
          <w:rFonts w:cs="Arial"/>
          <w:sz w:val="24"/>
          <w:lang w:val="pt-PT" w:eastAsia="ar-SA"/>
        </w:rPr>
        <w:tab/>
        <w:t>Promover o acompanhamento e a fiscalização do fornecimento/prestação dos serviços, sob os aspectos qualitativo e quantitativo, anotando em registro próprio as falhas e solicitando as medidas corretivas;</w:t>
      </w:r>
    </w:p>
    <w:p w14:paraId="4F97C37F" w14:textId="09FAAA70" w:rsidR="00C75E84" w:rsidRPr="00C75E84" w:rsidRDefault="00C75E84" w:rsidP="00C75E84">
      <w:pPr>
        <w:overflowPunct w:val="0"/>
        <w:autoSpaceDE w:val="0"/>
        <w:ind w:left="284"/>
        <w:jc w:val="both"/>
        <w:rPr>
          <w:rFonts w:cs="Arial"/>
          <w:sz w:val="24"/>
          <w:lang w:val="pt-PT" w:eastAsia="ar-SA"/>
        </w:rPr>
      </w:pPr>
      <w:r>
        <w:rPr>
          <w:rFonts w:cs="Arial"/>
          <w:sz w:val="24"/>
          <w:lang w:val="pt-PT" w:eastAsia="ar-SA"/>
        </w:rPr>
        <w:t>f</w:t>
      </w:r>
      <w:r w:rsidRPr="00C75E84">
        <w:rPr>
          <w:rFonts w:cs="Arial"/>
          <w:sz w:val="24"/>
          <w:lang w:val="pt-PT" w:eastAsia="ar-SA"/>
        </w:rPr>
        <w:t>)</w:t>
      </w:r>
      <w:r w:rsidRPr="00C75E84">
        <w:rPr>
          <w:rFonts w:cs="Arial"/>
          <w:sz w:val="24"/>
          <w:lang w:val="pt-PT" w:eastAsia="ar-SA"/>
        </w:rPr>
        <w:tab/>
        <w:t>Rejeitar, no todo ou em parte, o objeto entregue pela Contratada fora das especificações do contrato;</w:t>
      </w:r>
    </w:p>
    <w:p w14:paraId="0C33B6CE" w14:textId="2407AF6E" w:rsidR="00C75E84" w:rsidRPr="00C75E84" w:rsidRDefault="00C75E84" w:rsidP="00C75E84">
      <w:pPr>
        <w:overflowPunct w:val="0"/>
        <w:autoSpaceDE w:val="0"/>
        <w:ind w:left="284"/>
        <w:jc w:val="both"/>
        <w:rPr>
          <w:rFonts w:cs="Arial"/>
          <w:sz w:val="24"/>
          <w:lang w:val="pt-PT" w:eastAsia="ar-SA"/>
        </w:rPr>
      </w:pPr>
      <w:r>
        <w:rPr>
          <w:rFonts w:cs="Arial"/>
          <w:sz w:val="24"/>
          <w:lang w:val="pt-PT" w:eastAsia="ar-SA"/>
        </w:rPr>
        <w:t>g</w:t>
      </w:r>
      <w:r w:rsidRPr="00C75E84">
        <w:rPr>
          <w:rFonts w:cs="Arial"/>
          <w:sz w:val="24"/>
          <w:lang w:val="pt-PT" w:eastAsia="ar-SA"/>
        </w:rPr>
        <w:t>)</w:t>
      </w:r>
      <w:r w:rsidRPr="00C75E84">
        <w:rPr>
          <w:rFonts w:cs="Arial"/>
          <w:sz w:val="24"/>
          <w:lang w:val="pt-PT" w:eastAsia="ar-SA"/>
        </w:rPr>
        <w:tab/>
        <w:t>Observar para que durante a vigência da contratação sejam cumpridas as obrigações assumidas pela Contratada, bem como sejam mantidas todas as condições de habilitação e qualificação exigidas na licitação;</w:t>
      </w:r>
    </w:p>
    <w:p w14:paraId="36F8C43E" w14:textId="272B4C18" w:rsidR="00C75E84" w:rsidRPr="00C75E84" w:rsidRDefault="00C75E84" w:rsidP="00C75E84">
      <w:pPr>
        <w:overflowPunct w:val="0"/>
        <w:autoSpaceDE w:val="0"/>
        <w:ind w:left="284"/>
        <w:jc w:val="both"/>
        <w:rPr>
          <w:rFonts w:cs="Arial"/>
          <w:sz w:val="24"/>
          <w:lang w:val="pt-PT" w:eastAsia="ar-SA"/>
        </w:rPr>
      </w:pPr>
      <w:r>
        <w:rPr>
          <w:rFonts w:cs="Arial"/>
          <w:sz w:val="24"/>
          <w:lang w:val="pt-PT" w:eastAsia="ar-SA"/>
        </w:rPr>
        <w:t>h</w:t>
      </w:r>
      <w:r w:rsidRPr="00C75E84">
        <w:rPr>
          <w:rFonts w:cs="Arial"/>
          <w:sz w:val="24"/>
          <w:lang w:val="pt-PT" w:eastAsia="ar-SA"/>
        </w:rPr>
        <w:t>)</w:t>
      </w:r>
      <w:r w:rsidRPr="00C75E84">
        <w:rPr>
          <w:rFonts w:cs="Arial"/>
          <w:sz w:val="24"/>
          <w:lang w:val="pt-PT" w:eastAsia="ar-SA"/>
        </w:rPr>
        <w:tab/>
        <w:t>Aplicar as sanções administrativas, quando se fizerem necessárias;</w:t>
      </w:r>
    </w:p>
    <w:p w14:paraId="78FC8902" w14:textId="7BB4B928" w:rsidR="00992CA1" w:rsidRDefault="00C75E84" w:rsidP="00C75E84">
      <w:pPr>
        <w:overflowPunct w:val="0"/>
        <w:autoSpaceDE w:val="0"/>
        <w:ind w:left="284"/>
        <w:jc w:val="both"/>
        <w:rPr>
          <w:rFonts w:cs="Arial"/>
          <w:sz w:val="24"/>
          <w:lang w:val="pt-PT" w:eastAsia="ar-SA"/>
        </w:rPr>
      </w:pPr>
      <w:r>
        <w:rPr>
          <w:rFonts w:cs="Arial"/>
          <w:sz w:val="24"/>
          <w:lang w:val="pt-PT" w:eastAsia="ar-SA"/>
        </w:rPr>
        <w:t>i</w:t>
      </w:r>
      <w:r w:rsidRPr="00C75E84">
        <w:rPr>
          <w:rFonts w:cs="Arial"/>
          <w:sz w:val="24"/>
          <w:lang w:val="pt-PT" w:eastAsia="ar-SA"/>
        </w:rPr>
        <w:t>)</w:t>
      </w:r>
      <w:r w:rsidRPr="00C75E84">
        <w:rPr>
          <w:rFonts w:cs="Arial"/>
          <w:sz w:val="24"/>
          <w:lang w:val="pt-PT" w:eastAsia="ar-SA"/>
        </w:rPr>
        <w:tab/>
        <w:t>Prestar à CONTRATADA informações e esclarecimentos que venham a ser solicitados;</w:t>
      </w:r>
    </w:p>
    <w:p w14:paraId="5F303827" w14:textId="77777777" w:rsidR="00C75E84" w:rsidRPr="006C1C50" w:rsidRDefault="00C75E84" w:rsidP="00C75E84">
      <w:pPr>
        <w:overflowPunct w:val="0"/>
        <w:autoSpaceDE w:val="0"/>
        <w:ind w:left="284"/>
        <w:jc w:val="both"/>
        <w:rPr>
          <w:rFonts w:cs="Arial"/>
          <w:sz w:val="24"/>
          <w:lang w:val="pt-PT" w:eastAsia="ar-SA"/>
        </w:rPr>
      </w:pPr>
    </w:p>
    <w:p w14:paraId="120F43DB" w14:textId="77777777" w:rsidR="00AA7260" w:rsidRPr="006C1C50" w:rsidRDefault="00AA7260" w:rsidP="00AA7260">
      <w:pPr>
        <w:overflowPunct w:val="0"/>
        <w:autoSpaceDE w:val="0"/>
        <w:ind w:left="284"/>
        <w:jc w:val="both"/>
        <w:rPr>
          <w:rFonts w:cs="Arial"/>
          <w:b/>
          <w:sz w:val="24"/>
          <w:lang w:val="pt-PT" w:eastAsia="ar-SA"/>
        </w:rPr>
      </w:pPr>
      <w:r w:rsidRPr="006C1C50">
        <w:rPr>
          <w:rFonts w:cs="Arial"/>
          <w:b/>
          <w:sz w:val="24"/>
          <w:u w:val="single"/>
          <w:lang w:val="pt-PT" w:eastAsia="ar-SA"/>
        </w:rPr>
        <w:t>CLÁUSULA SÉTIMA</w:t>
      </w:r>
      <w:r w:rsidRPr="006C1C50">
        <w:rPr>
          <w:rFonts w:cs="Arial"/>
          <w:b/>
          <w:sz w:val="24"/>
          <w:lang w:val="pt-PT" w:eastAsia="ar-SA"/>
        </w:rPr>
        <w:t xml:space="preserve"> - SANÇÕES</w:t>
      </w:r>
    </w:p>
    <w:p w14:paraId="6EAAEBFE" w14:textId="77777777" w:rsidR="00AA7260" w:rsidRPr="006C1C50" w:rsidRDefault="00AA7260" w:rsidP="00AA7260">
      <w:pPr>
        <w:overflowPunct w:val="0"/>
        <w:autoSpaceDE w:val="0"/>
        <w:ind w:left="284"/>
        <w:jc w:val="both"/>
        <w:rPr>
          <w:rFonts w:cs="Arial"/>
          <w:sz w:val="24"/>
          <w:lang w:val="pt-PT" w:eastAsia="ar-SA"/>
        </w:rPr>
      </w:pPr>
    </w:p>
    <w:p w14:paraId="2E2C5B65"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1. O licitante vencedor ficará passível da aplicação das sanções e penalidades previstas na Lei 14.133/2021, nas seguintes situações:</w:t>
      </w:r>
    </w:p>
    <w:p w14:paraId="76BB0FB9" w14:textId="77777777" w:rsidR="00AA7260" w:rsidRPr="006C1C50" w:rsidRDefault="00AA7260" w:rsidP="00AA7260">
      <w:pPr>
        <w:overflowPunct w:val="0"/>
        <w:autoSpaceDE w:val="0"/>
        <w:ind w:left="284"/>
        <w:jc w:val="both"/>
        <w:rPr>
          <w:rFonts w:cs="Arial"/>
          <w:sz w:val="24"/>
          <w:lang w:val="pt-PT" w:eastAsia="ar-SA"/>
        </w:rPr>
      </w:pPr>
    </w:p>
    <w:p w14:paraId="01572AD7"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2. Pela não apresentação da documentação de habilitação, proposta de preços e amostras (se solicitadas), pela apresentação de documentação falsa ou pela não manutenção da proposta, por parte do licitante detentor da melhor oferta:</w:t>
      </w:r>
    </w:p>
    <w:p w14:paraId="08132CB0" w14:textId="77777777" w:rsidR="00AA7260" w:rsidRPr="006C1C50" w:rsidRDefault="00AA7260" w:rsidP="00AA7260">
      <w:pPr>
        <w:overflowPunct w:val="0"/>
        <w:autoSpaceDE w:val="0"/>
        <w:ind w:left="284"/>
        <w:jc w:val="both"/>
        <w:rPr>
          <w:rFonts w:cs="Arial"/>
          <w:sz w:val="24"/>
          <w:lang w:val="pt-PT" w:eastAsia="ar-SA"/>
        </w:rPr>
      </w:pPr>
    </w:p>
    <w:p w14:paraId="62A6005A"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 - Advertência;</w:t>
      </w:r>
    </w:p>
    <w:p w14:paraId="15686CAE"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II - Multa na razão de 5% (cinco por cento) sobre o valor total da proposta;</w:t>
      </w:r>
    </w:p>
    <w:p w14:paraId="621E0143"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III - Suspensão temporária do direito de licitar e contratar com o Município de Itajaí, pelo prazo de até 02 (dois) anos.</w:t>
      </w:r>
    </w:p>
    <w:p w14:paraId="34234E11" w14:textId="77777777" w:rsidR="00AA7260" w:rsidRPr="006C1C50" w:rsidRDefault="00AA7260" w:rsidP="00AA7260">
      <w:pPr>
        <w:overflowPunct w:val="0"/>
        <w:autoSpaceDE w:val="0"/>
        <w:ind w:left="284"/>
        <w:jc w:val="both"/>
        <w:rPr>
          <w:rFonts w:cs="Arial"/>
          <w:sz w:val="24"/>
          <w:lang w:val="pt-PT" w:eastAsia="ar-SA"/>
        </w:rPr>
      </w:pPr>
    </w:p>
    <w:p w14:paraId="4976BD23"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3. Pela oferta de produto e/ou serviço em desacordo com as especificações constantes no Edital:</w:t>
      </w:r>
    </w:p>
    <w:p w14:paraId="6B42D52F" w14:textId="77777777" w:rsidR="00AA7260" w:rsidRPr="006C1C50" w:rsidRDefault="00AA7260" w:rsidP="00AA7260">
      <w:pPr>
        <w:overflowPunct w:val="0"/>
        <w:autoSpaceDE w:val="0"/>
        <w:ind w:left="284"/>
        <w:jc w:val="both"/>
        <w:rPr>
          <w:rFonts w:cs="Arial"/>
          <w:sz w:val="24"/>
          <w:lang w:val="pt-PT" w:eastAsia="ar-SA"/>
        </w:rPr>
      </w:pPr>
    </w:p>
    <w:p w14:paraId="7DF9545F"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 - Advertência;</w:t>
      </w:r>
    </w:p>
    <w:p w14:paraId="6126BAB8"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II - Multa na razão de 5% (cinco por cento) sobre o valor total do item ofertado em desacordo.</w:t>
      </w:r>
    </w:p>
    <w:p w14:paraId="25D60893" w14:textId="77777777" w:rsidR="00AA7260" w:rsidRPr="006C1C50" w:rsidRDefault="00AA7260" w:rsidP="00AA7260">
      <w:pPr>
        <w:overflowPunct w:val="0"/>
        <w:autoSpaceDE w:val="0"/>
        <w:ind w:left="284"/>
        <w:jc w:val="both"/>
        <w:rPr>
          <w:rFonts w:cs="Arial"/>
          <w:sz w:val="24"/>
          <w:lang w:val="pt-PT" w:eastAsia="ar-SA"/>
        </w:rPr>
      </w:pPr>
    </w:p>
    <w:p w14:paraId="1F13C02D"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4. Pela recusa na entrega do objeto e/ou execução dos serviços, dentro no prazo previsto no Edital:</w:t>
      </w:r>
    </w:p>
    <w:p w14:paraId="53C050D8" w14:textId="77777777" w:rsidR="00AA7260" w:rsidRPr="006C1C50" w:rsidRDefault="00AA7260" w:rsidP="00AA7260">
      <w:pPr>
        <w:overflowPunct w:val="0"/>
        <w:autoSpaceDE w:val="0"/>
        <w:ind w:left="284"/>
        <w:jc w:val="both"/>
        <w:rPr>
          <w:rFonts w:cs="Arial"/>
          <w:sz w:val="24"/>
          <w:lang w:val="pt-PT" w:eastAsia="ar-SA"/>
        </w:rPr>
      </w:pPr>
    </w:p>
    <w:p w14:paraId="13EA47C9"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 - Advertência;</w:t>
      </w:r>
    </w:p>
    <w:p w14:paraId="1DD0B147"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II - Multa na razão de 10% (dez por cento) sobre o valor total dos itens recusados;</w:t>
      </w:r>
    </w:p>
    <w:p w14:paraId="6A2DC0AA"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III - Suspensão temporária do direito de licitar e contratar com o Município de Itajaí, pelo prazo de até 02 (dois) anos.</w:t>
      </w:r>
    </w:p>
    <w:p w14:paraId="78452BB8" w14:textId="77777777" w:rsidR="00AA7260" w:rsidRPr="006C1C50" w:rsidRDefault="00AA7260" w:rsidP="00AA7260">
      <w:pPr>
        <w:overflowPunct w:val="0"/>
        <w:autoSpaceDE w:val="0"/>
        <w:ind w:left="284"/>
        <w:jc w:val="both"/>
        <w:rPr>
          <w:rFonts w:cs="Arial"/>
          <w:sz w:val="24"/>
          <w:lang w:val="pt-PT" w:eastAsia="ar-SA"/>
        </w:rPr>
      </w:pPr>
    </w:p>
    <w:p w14:paraId="10AB3C9D"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5. Pelo atraso na entrega do objeto e/ou execução dos serviços, além do prazo previsto no Edital:</w:t>
      </w:r>
    </w:p>
    <w:p w14:paraId="144115CD" w14:textId="77777777" w:rsidR="00AA7260" w:rsidRPr="006C1C50" w:rsidRDefault="00AA7260" w:rsidP="00AA7260">
      <w:pPr>
        <w:overflowPunct w:val="0"/>
        <w:autoSpaceDE w:val="0"/>
        <w:ind w:left="284"/>
        <w:jc w:val="both"/>
        <w:rPr>
          <w:rFonts w:cs="Arial"/>
          <w:sz w:val="24"/>
          <w:lang w:val="pt-PT" w:eastAsia="ar-SA"/>
        </w:rPr>
      </w:pPr>
    </w:p>
    <w:p w14:paraId="1FEE06E2"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 - Advertência;</w:t>
      </w:r>
    </w:p>
    <w:p w14:paraId="098AC26E"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II - Multa diária na razão de 1% (um por cento) sobre o valor total dos itens não entregues, por dia de atraso, a contar do primeiro dia após o término do prazo previsto para entrega do objeto;</w:t>
      </w:r>
    </w:p>
    <w:p w14:paraId="2B519D86"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III - Suspensão temporária do direito de licitar e contratar com o Município de Itajaí, pelo prazo de até 02(dois) anos.</w:t>
      </w:r>
    </w:p>
    <w:p w14:paraId="7514F3EB" w14:textId="77777777" w:rsidR="00AA7260" w:rsidRPr="006C1C50" w:rsidRDefault="00AA7260" w:rsidP="00AA7260">
      <w:pPr>
        <w:overflowPunct w:val="0"/>
        <w:autoSpaceDE w:val="0"/>
        <w:ind w:left="284"/>
        <w:jc w:val="both"/>
        <w:rPr>
          <w:rFonts w:cs="Arial"/>
          <w:sz w:val="24"/>
          <w:lang w:val="pt-PT" w:eastAsia="ar-SA"/>
        </w:rPr>
      </w:pPr>
    </w:p>
    <w:p w14:paraId="3FDE8132"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6. Pela entrega do objeto e/ou execução dos serviços em desacordo com o solicitado no Edital:</w:t>
      </w:r>
    </w:p>
    <w:p w14:paraId="560F3AB2" w14:textId="77777777" w:rsidR="00AA7260" w:rsidRPr="006C1C50" w:rsidRDefault="00AA7260" w:rsidP="00AA7260">
      <w:pPr>
        <w:overflowPunct w:val="0"/>
        <w:autoSpaceDE w:val="0"/>
        <w:ind w:left="284"/>
        <w:jc w:val="both"/>
        <w:rPr>
          <w:rFonts w:cs="Arial"/>
          <w:sz w:val="24"/>
          <w:lang w:val="pt-PT" w:eastAsia="ar-SA"/>
        </w:rPr>
      </w:pPr>
    </w:p>
    <w:p w14:paraId="214BAF35"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 - Advertência;</w:t>
      </w:r>
    </w:p>
    <w:p w14:paraId="6F8D5759"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II - Multa na razão de 10% (dez por cento) sobre o valor total dos itens entregues em desacordo, por infração, com prazo de até 05 (cinco) dias úteis para a efetiva adequação;</w:t>
      </w:r>
    </w:p>
    <w:p w14:paraId="1C5CDC08"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III - Suspensão temporária do direito de licitar e contratar com o Município de Itajaí, pelo prazo de até 02 (dois) anos.</w:t>
      </w:r>
    </w:p>
    <w:p w14:paraId="3171EB8F" w14:textId="77777777" w:rsidR="00AA7260" w:rsidRPr="006C1C50" w:rsidRDefault="00AA7260" w:rsidP="00AA7260">
      <w:pPr>
        <w:overflowPunct w:val="0"/>
        <w:autoSpaceDE w:val="0"/>
        <w:ind w:left="284"/>
        <w:jc w:val="both"/>
        <w:rPr>
          <w:rFonts w:cs="Arial"/>
          <w:sz w:val="24"/>
          <w:lang w:val="pt-PT" w:eastAsia="ar-SA"/>
        </w:rPr>
      </w:pPr>
    </w:p>
    <w:p w14:paraId="7A669FD1"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7. Por causar prejuízo material resultante diretamente de execução contratual:</w:t>
      </w:r>
    </w:p>
    <w:p w14:paraId="4E0E1115" w14:textId="77777777" w:rsidR="00AA7260" w:rsidRPr="006C1C50" w:rsidRDefault="00AA7260" w:rsidP="00AA7260">
      <w:pPr>
        <w:overflowPunct w:val="0"/>
        <w:autoSpaceDE w:val="0"/>
        <w:ind w:left="284"/>
        <w:jc w:val="both"/>
        <w:rPr>
          <w:rFonts w:cs="Arial"/>
          <w:sz w:val="24"/>
          <w:lang w:val="pt-PT" w:eastAsia="ar-SA"/>
        </w:rPr>
      </w:pPr>
    </w:p>
    <w:p w14:paraId="0CB22BB9"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 - Advertência;</w:t>
      </w:r>
    </w:p>
    <w:p w14:paraId="2A440A8F"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II - Ressarcimento ao erário;</w:t>
      </w:r>
    </w:p>
    <w:p w14:paraId="0F55EC30"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III - Multa na razão de 5% (cinco por cento) sobre o valor total da proposta;</w:t>
      </w:r>
    </w:p>
    <w:p w14:paraId="6E52B7EA"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IV - Suspensão temporária do direito de licitar e contratar com o Município de Itajaí, pelo prazo de até 02 (dois) anos.</w:t>
      </w:r>
    </w:p>
    <w:p w14:paraId="76667AF9" w14:textId="77777777" w:rsidR="00AA7260" w:rsidRPr="006C1C50" w:rsidRDefault="00AA7260" w:rsidP="00AA7260">
      <w:pPr>
        <w:overflowPunct w:val="0"/>
        <w:autoSpaceDE w:val="0"/>
        <w:ind w:left="284"/>
        <w:jc w:val="both"/>
        <w:rPr>
          <w:rFonts w:cs="Arial"/>
          <w:sz w:val="24"/>
          <w:lang w:val="pt-PT" w:eastAsia="ar-SA"/>
        </w:rPr>
      </w:pPr>
    </w:p>
    <w:p w14:paraId="5488A31C"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8. O licitante, sem prejuízo das demais cominações legais e contratuais, poderá ficar, pelo prazo de até 05 (cinco) anos, impedido de licitar e contratar com o Município de Itajaí e ter cancelado o Registro Cadastral de Fornecedores junto ao Município de Itajaí, nos casos de:</w:t>
      </w:r>
    </w:p>
    <w:p w14:paraId="18E63E5E" w14:textId="77777777" w:rsidR="00AA7260" w:rsidRPr="006C1C50" w:rsidRDefault="00AA7260" w:rsidP="00AA7260">
      <w:pPr>
        <w:overflowPunct w:val="0"/>
        <w:autoSpaceDE w:val="0"/>
        <w:ind w:left="284"/>
        <w:jc w:val="both"/>
        <w:rPr>
          <w:rFonts w:cs="Arial"/>
          <w:sz w:val="24"/>
          <w:lang w:val="pt-PT" w:eastAsia="ar-SA"/>
        </w:rPr>
      </w:pPr>
    </w:p>
    <w:p w14:paraId="53F363C7"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a) não assinar o Contrato ou a Ata de Registro de Preços;</w:t>
      </w:r>
    </w:p>
    <w:p w14:paraId="3B47BC02"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b) não entregar a documentação exigida no Edital;</w:t>
      </w:r>
    </w:p>
    <w:p w14:paraId="4A047616"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c) apresentar documentação falsa;</w:t>
      </w:r>
    </w:p>
    <w:p w14:paraId="28331045"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d) causar o atraso na execução do objeto;</w:t>
      </w:r>
    </w:p>
    <w:p w14:paraId="4A03FE95"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e) não mantiver a proposta;</w:t>
      </w:r>
    </w:p>
    <w:p w14:paraId="164A79F7"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f) falhar na execução do Contrato;</w:t>
      </w:r>
    </w:p>
    <w:p w14:paraId="4235B86B"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g) fraudar a execução do Contrato;</w:t>
      </w:r>
    </w:p>
    <w:p w14:paraId="21F0C9D9"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h) comportar-se de modo inidôneo;</w:t>
      </w:r>
    </w:p>
    <w:p w14:paraId="2D7C4FAB"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 declarar informações falsas; e</w:t>
      </w:r>
    </w:p>
    <w:p w14:paraId="150911B0"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j) cometer fraude fiscal.</w:t>
      </w:r>
    </w:p>
    <w:p w14:paraId="17F85A1E" w14:textId="77777777" w:rsidR="00AA7260" w:rsidRPr="006C1C50" w:rsidRDefault="00AA7260" w:rsidP="00AA7260">
      <w:pPr>
        <w:overflowPunct w:val="0"/>
        <w:autoSpaceDE w:val="0"/>
        <w:ind w:left="284"/>
        <w:jc w:val="both"/>
        <w:rPr>
          <w:rFonts w:cs="Arial"/>
          <w:sz w:val="24"/>
          <w:lang w:val="pt-PT" w:eastAsia="ar-SA"/>
        </w:rPr>
      </w:pPr>
    </w:p>
    <w:p w14:paraId="2DA5E7D3"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9. Na aplicação das penalidades previstas neste instrumento, o Município de Itajaí considerará, motivadamente, a gravidade da falta, seus efeitos e os antecedentes da licitante ou Contratada, graduando-as e podendo deixar de aplicá-las, se admitidas as justificativas da licitante ou Contratada.</w:t>
      </w:r>
    </w:p>
    <w:p w14:paraId="50BB4299" w14:textId="77777777" w:rsidR="00AA7260" w:rsidRPr="006C1C50" w:rsidRDefault="00AA7260" w:rsidP="00AA7260">
      <w:pPr>
        <w:overflowPunct w:val="0"/>
        <w:autoSpaceDE w:val="0"/>
        <w:ind w:left="284"/>
        <w:jc w:val="both"/>
        <w:rPr>
          <w:rFonts w:cs="Arial"/>
          <w:sz w:val="24"/>
          <w:lang w:val="pt-PT" w:eastAsia="ar-SA"/>
        </w:rPr>
      </w:pPr>
    </w:p>
    <w:p w14:paraId="3AF6C338"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10. A verificação posterior de que, nos termos da lei, o declarante não se enquadra como microempresa ou empresa de pequeno porte, caracterizará crime de fraude à licitação, sujeitando-se as sanções previstas na legislação vigente, garantidos o direito ao contraditório e a ampla defesa.</w:t>
      </w:r>
    </w:p>
    <w:p w14:paraId="27AC1ACE" w14:textId="77777777" w:rsidR="00AA7260" w:rsidRPr="006C1C50" w:rsidRDefault="00AA7260" w:rsidP="00AA7260">
      <w:pPr>
        <w:overflowPunct w:val="0"/>
        <w:autoSpaceDE w:val="0"/>
        <w:ind w:left="284"/>
        <w:jc w:val="both"/>
        <w:rPr>
          <w:rFonts w:cs="Arial"/>
          <w:sz w:val="24"/>
          <w:lang w:val="pt-PT" w:eastAsia="ar-SA"/>
        </w:rPr>
      </w:pPr>
    </w:p>
    <w:p w14:paraId="108D140D"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11. Nenhum pagamento será realizado à contratada enquanto pendente de liquidação qualquer obrigação financeira que lhe for imposta em virtude de penalidade ou inadimplência contratual.</w:t>
      </w:r>
    </w:p>
    <w:p w14:paraId="0F46E794" w14:textId="77777777" w:rsidR="00AA7260" w:rsidRPr="006C1C50" w:rsidRDefault="00AA7260" w:rsidP="00AA7260">
      <w:pPr>
        <w:overflowPunct w:val="0"/>
        <w:autoSpaceDE w:val="0"/>
        <w:ind w:left="284"/>
        <w:jc w:val="both"/>
        <w:rPr>
          <w:rFonts w:cs="Arial"/>
          <w:sz w:val="24"/>
          <w:lang w:val="pt-PT" w:eastAsia="ar-SA"/>
        </w:rPr>
      </w:pPr>
    </w:p>
    <w:p w14:paraId="2E2EDCBA" w14:textId="77777777" w:rsidR="00AA7260" w:rsidRPr="006C1C50" w:rsidRDefault="00AA7260" w:rsidP="00AA7260">
      <w:pPr>
        <w:overflowPunct w:val="0"/>
        <w:autoSpaceDE w:val="0"/>
        <w:ind w:left="284"/>
        <w:jc w:val="both"/>
        <w:rPr>
          <w:rFonts w:cs="Arial"/>
          <w:sz w:val="24"/>
          <w:lang w:eastAsia="ar-SA"/>
        </w:rPr>
      </w:pPr>
      <w:r w:rsidRPr="006C1C50">
        <w:rPr>
          <w:rFonts w:cs="Arial"/>
          <w:b/>
          <w:sz w:val="24"/>
          <w:u w:val="single"/>
          <w:lang w:eastAsia="ar-SA"/>
        </w:rPr>
        <w:t>CLÁUSULA OITAVA</w:t>
      </w:r>
      <w:r w:rsidRPr="006C1C50">
        <w:rPr>
          <w:rFonts w:cs="Arial"/>
          <w:b/>
          <w:sz w:val="24"/>
          <w:lang w:eastAsia="ar-SA"/>
        </w:rPr>
        <w:t xml:space="preserve"> – </w:t>
      </w:r>
      <w:r w:rsidRPr="006C1C50">
        <w:rPr>
          <w:rFonts w:cs="Arial"/>
          <w:bCs/>
          <w:sz w:val="24"/>
          <w:lang w:eastAsia="ar-SA"/>
        </w:rPr>
        <w:t>O Município de Itajaí</w:t>
      </w:r>
      <w:r w:rsidRPr="006C1C50">
        <w:rPr>
          <w:rFonts w:cs="Arial"/>
          <w:sz w:val="24"/>
          <w:lang w:eastAsia="ar-SA"/>
        </w:rPr>
        <w:t xml:space="preserve"> ficará isento de responsabilidade acerca de quaisquer ocorrências que porventura surjam durante a vigência dos serviços prestados, ficando sob a responsabilidade da Contratada fornecer, caso necessário, a seus funcionários todos os equipamentos necessários para prestação dos serviços.</w:t>
      </w:r>
    </w:p>
    <w:p w14:paraId="56D69BBE" w14:textId="77777777" w:rsidR="00AA7260" w:rsidRPr="006C1C50" w:rsidRDefault="00AA7260" w:rsidP="00AA7260">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color w:val="FF0000"/>
          <w:sz w:val="24"/>
          <w:lang w:eastAsia="ar-SA"/>
        </w:rPr>
      </w:pPr>
    </w:p>
    <w:p w14:paraId="6156956B" w14:textId="67732DED" w:rsidR="00AA7260" w:rsidRDefault="00AA7260" w:rsidP="00023C46">
      <w:pPr>
        <w:tabs>
          <w:tab w:val="left" w:pos="288"/>
        </w:tabs>
        <w:suppressAutoHyphens/>
        <w:ind w:left="284"/>
        <w:jc w:val="both"/>
        <w:rPr>
          <w:color w:val="101010"/>
          <w:sz w:val="24"/>
        </w:rPr>
      </w:pPr>
      <w:r w:rsidRPr="006C1C50">
        <w:rPr>
          <w:rFonts w:cs="Arial"/>
          <w:b/>
          <w:sz w:val="24"/>
          <w:u w:val="single"/>
          <w:lang w:eastAsia="ar-SA"/>
        </w:rPr>
        <w:t>CLÁUSULA NONA</w:t>
      </w:r>
      <w:r w:rsidRPr="006C1C50">
        <w:rPr>
          <w:rFonts w:cs="Arial"/>
          <w:sz w:val="24"/>
          <w:lang w:eastAsia="ar-SA"/>
        </w:rPr>
        <w:t xml:space="preserve"> – </w:t>
      </w:r>
      <w:r w:rsidR="001552AD" w:rsidRPr="00E73AC2">
        <w:rPr>
          <w:rFonts w:cstheme="minorHAnsi"/>
          <w:sz w:val="24"/>
        </w:rPr>
        <w:t xml:space="preserve">O prazo de vigência da contratação é de 12 meses, contados </w:t>
      </w:r>
      <w:proofErr w:type="gramStart"/>
      <w:r w:rsidR="001552AD" w:rsidRPr="00E73AC2">
        <w:rPr>
          <w:rFonts w:cstheme="minorHAnsi"/>
          <w:sz w:val="24"/>
        </w:rPr>
        <w:t>do(</w:t>
      </w:r>
      <w:proofErr w:type="gramEnd"/>
      <w:r w:rsidR="001552AD" w:rsidRPr="00E73AC2">
        <w:rPr>
          <w:rFonts w:cstheme="minorHAnsi"/>
          <w:sz w:val="24"/>
        </w:rPr>
        <w:t>a) assinatura do contrato e ordem de início de serviços, prorrogável por até 10 anos, na forma dos artigos 106 e 107 da Lei n° 14.133, de 2021</w:t>
      </w:r>
      <w:r w:rsidR="001552AD">
        <w:rPr>
          <w:rFonts w:cstheme="minorHAnsi"/>
          <w:sz w:val="24"/>
        </w:rPr>
        <w:t>.</w:t>
      </w:r>
    </w:p>
    <w:p w14:paraId="1F6357FA" w14:textId="77777777" w:rsidR="00AC55A1" w:rsidRPr="006C1C50" w:rsidRDefault="00AC55A1" w:rsidP="00AC55A1">
      <w:pPr>
        <w:tabs>
          <w:tab w:val="left" w:pos="288"/>
        </w:tabs>
        <w:suppressAutoHyphens/>
        <w:ind w:left="284"/>
        <w:jc w:val="both"/>
        <w:rPr>
          <w:rFonts w:cs="Arial"/>
          <w:b/>
          <w:color w:val="FF0000"/>
          <w:sz w:val="24"/>
          <w:u w:val="single"/>
          <w:lang w:eastAsia="ar-SA"/>
        </w:rPr>
      </w:pPr>
    </w:p>
    <w:p w14:paraId="51AF147F" w14:textId="581C0A33" w:rsidR="00AA7260" w:rsidRDefault="00AA7260" w:rsidP="00AA7260">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b/>
          <w:sz w:val="24"/>
          <w:u w:val="single"/>
          <w:lang w:eastAsia="ar-SA"/>
        </w:rPr>
        <w:t>CLÁUSULA DÉCIMA</w:t>
      </w:r>
      <w:r w:rsidRPr="006C1C50">
        <w:rPr>
          <w:rFonts w:cs="Arial"/>
          <w:sz w:val="24"/>
          <w:lang w:eastAsia="ar-SA"/>
        </w:rPr>
        <w:t xml:space="preserve"> - A </w:t>
      </w:r>
      <w:r w:rsidRPr="006C1C50">
        <w:rPr>
          <w:rFonts w:cs="Arial"/>
          <w:b/>
          <w:sz w:val="24"/>
          <w:lang w:eastAsia="ar-SA"/>
        </w:rPr>
        <w:t>CONTRATADA</w:t>
      </w:r>
      <w:r w:rsidRPr="006C1C50">
        <w:rPr>
          <w:rFonts w:cs="Arial"/>
          <w:sz w:val="24"/>
          <w:lang w:eastAsia="ar-SA"/>
        </w:rPr>
        <w:t xml:space="preserve"> obriga-se a executar os serviços mencionados na Cláusula Primeira, segundo as normas técnicas adequadas, fornecendo os equipamentos, mão-de-obra e demais elementos necessários </w:t>
      </w:r>
      <w:r w:rsidR="00EF4514" w:rsidRPr="006C1C50">
        <w:rPr>
          <w:rFonts w:cs="Arial"/>
          <w:sz w:val="24"/>
          <w:lang w:eastAsia="ar-SA"/>
        </w:rPr>
        <w:t>à</w:t>
      </w:r>
      <w:r w:rsidRPr="006C1C50">
        <w:rPr>
          <w:rFonts w:cs="Arial"/>
          <w:sz w:val="24"/>
          <w:lang w:eastAsia="ar-SA"/>
        </w:rPr>
        <w:t xml:space="preserve"> sua perfeita execução.</w:t>
      </w:r>
    </w:p>
    <w:p w14:paraId="257237C6" w14:textId="77777777" w:rsidR="00AC55A1" w:rsidRDefault="00AC55A1" w:rsidP="00AA7260">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p>
    <w:p w14:paraId="57628866" w14:textId="77777777" w:rsidR="001552AD" w:rsidRDefault="00AA7260" w:rsidP="00AA7260">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b/>
          <w:sz w:val="24"/>
          <w:u w:val="single"/>
          <w:lang w:eastAsia="ar-SA"/>
        </w:rPr>
        <w:t>CLÁUSULA DÉCIMA PRIMEIRA</w:t>
      </w:r>
      <w:r w:rsidRPr="006C1C50">
        <w:rPr>
          <w:rFonts w:cs="Arial"/>
          <w:b/>
          <w:sz w:val="24"/>
          <w:lang w:eastAsia="ar-SA"/>
        </w:rPr>
        <w:t xml:space="preserve"> </w:t>
      </w:r>
      <w:r w:rsidRPr="006C1C50">
        <w:rPr>
          <w:rFonts w:cs="Arial"/>
          <w:sz w:val="24"/>
          <w:lang w:eastAsia="ar-SA"/>
        </w:rPr>
        <w:t xml:space="preserve">– Os serviços serão fiscalizados </w:t>
      </w:r>
      <w:r w:rsidR="00023C46">
        <w:rPr>
          <w:rFonts w:cs="Arial"/>
          <w:sz w:val="24"/>
          <w:lang w:eastAsia="ar-SA"/>
        </w:rPr>
        <w:t xml:space="preserve">pela Secretaria de </w:t>
      </w:r>
      <w:r w:rsidR="001552AD">
        <w:rPr>
          <w:rFonts w:cs="Arial"/>
          <w:sz w:val="24"/>
          <w:lang w:eastAsia="ar-SA"/>
        </w:rPr>
        <w:t>Saúde</w:t>
      </w:r>
      <w:r w:rsidR="00023C46">
        <w:rPr>
          <w:rFonts w:cs="Arial"/>
          <w:sz w:val="24"/>
          <w:lang w:eastAsia="ar-SA"/>
        </w:rPr>
        <w:t>.</w:t>
      </w:r>
    </w:p>
    <w:p w14:paraId="58BDB19A" w14:textId="77777777" w:rsidR="001552AD" w:rsidRDefault="001552AD" w:rsidP="00AA7260">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p>
    <w:p w14:paraId="7DB12C91" w14:textId="77777777" w:rsidR="001552AD" w:rsidRPr="001552AD" w:rsidRDefault="001552AD" w:rsidP="001552AD">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val="pt-PT" w:eastAsia="ar-SA"/>
        </w:rPr>
      </w:pPr>
      <w:r w:rsidRPr="001552AD">
        <w:rPr>
          <w:rFonts w:cs="Arial"/>
          <w:sz w:val="24"/>
          <w:lang w:val="pt-PT" w:eastAsia="ar-SA"/>
        </w:rPr>
        <w:t>Gestor:</w:t>
      </w:r>
    </w:p>
    <w:p w14:paraId="3F605ED6" w14:textId="77777777" w:rsidR="00EF4514" w:rsidRPr="00EF4514" w:rsidRDefault="00EF4514" w:rsidP="00EF4514">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val="pt-PT" w:eastAsia="ar-SA"/>
        </w:rPr>
      </w:pPr>
      <w:r w:rsidRPr="00EF4514">
        <w:rPr>
          <w:rFonts w:cs="Arial"/>
          <w:sz w:val="24"/>
          <w:lang w:val="pt-PT" w:eastAsia="ar-SA"/>
        </w:rPr>
        <w:t>Nome:Maria Heloisa Beatriz Cardozo F Lenzi</w:t>
      </w:r>
    </w:p>
    <w:p w14:paraId="6F22FB66" w14:textId="77777777" w:rsidR="00EF4514" w:rsidRPr="00EF4514" w:rsidRDefault="00EF4514" w:rsidP="00EF4514">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val="pt-PT" w:eastAsia="ar-SA"/>
        </w:rPr>
      </w:pPr>
      <w:r w:rsidRPr="00EF4514">
        <w:rPr>
          <w:rFonts w:cs="Arial"/>
          <w:sz w:val="24"/>
          <w:lang w:val="pt-PT" w:eastAsia="ar-SA"/>
        </w:rPr>
        <w:t>Cargo:Diretora Presidente</w:t>
      </w:r>
    </w:p>
    <w:p w14:paraId="2C137915" w14:textId="77777777" w:rsidR="00EF4514" w:rsidRPr="00EF4514" w:rsidRDefault="00EF4514" w:rsidP="00EF4514">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val="pt-PT" w:eastAsia="ar-SA"/>
        </w:rPr>
      </w:pPr>
      <w:r w:rsidRPr="00EF4514">
        <w:rPr>
          <w:rFonts w:cs="Arial"/>
          <w:sz w:val="24"/>
          <w:lang w:val="pt-PT" w:eastAsia="ar-SA"/>
        </w:rPr>
        <w:t>Matrícula:2678601</w:t>
      </w:r>
    </w:p>
    <w:p w14:paraId="7E8CDC59" w14:textId="771CF9E0" w:rsidR="00EF4514" w:rsidRDefault="00EF4514" w:rsidP="00EF4514">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val="pt-PT" w:eastAsia="ar-SA"/>
        </w:rPr>
      </w:pPr>
      <w:r w:rsidRPr="00EF4514">
        <w:rPr>
          <w:rFonts w:cs="Arial"/>
          <w:sz w:val="24"/>
          <w:lang w:val="pt-PT" w:eastAsia="ar-SA"/>
        </w:rPr>
        <w:t>E-mail:</w:t>
      </w:r>
      <w:r>
        <w:rPr>
          <w:rFonts w:cs="Arial"/>
          <w:sz w:val="24"/>
          <w:lang w:val="pt-PT" w:eastAsia="ar-SA"/>
        </w:rPr>
        <w:t xml:space="preserve"> </w:t>
      </w:r>
      <w:hyperlink r:id="rId17" w:history="1">
        <w:r w:rsidRPr="001B7586">
          <w:rPr>
            <w:rStyle w:val="Hyperlink"/>
            <w:rFonts w:cs="Arial"/>
            <w:sz w:val="24"/>
            <w:lang w:val="pt-PT" w:eastAsia="ar-SA"/>
          </w:rPr>
          <w:t>maria.furtado@itajai.sc.gov.br</w:t>
        </w:r>
      </w:hyperlink>
    </w:p>
    <w:p w14:paraId="492B6C1B" w14:textId="2C3B954C" w:rsidR="001552AD" w:rsidRDefault="001552AD" w:rsidP="001552AD">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val="pt-PT" w:eastAsia="ar-SA"/>
        </w:rPr>
      </w:pPr>
    </w:p>
    <w:p w14:paraId="04DB41E8" w14:textId="12B71C33" w:rsidR="00EF4514" w:rsidRDefault="00EF4514" w:rsidP="001552AD">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val="pt-PT" w:eastAsia="ar-SA"/>
        </w:rPr>
      </w:pPr>
    </w:p>
    <w:p w14:paraId="15C18727" w14:textId="77777777" w:rsidR="00EF4514" w:rsidRPr="001552AD" w:rsidRDefault="00EF4514" w:rsidP="001552AD">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val="pt-PT" w:eastAsia="ar-SA"/>
        </w:rPr>
      </w:pPr>
    </w:p>
    <w:p w14:paraId="21DF3355" w14:textId="77777777" w:rsidR="001552AD" w:rsidRPr="001552AD" w:rsidRDefault="001552AD" w:rsidP="001552AD">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val="pt-PT" w:eastAsia="ar-SA"/>
        </w:rPr>
      </w:pPr>
      <w:r w:rsidRPr="001552AD">
        <w:rPr>
          <w:rFonts w:cs="Arial"/>
          <w:sz w:val="24"/>
          <w:lang w:val="pt-PT" w:eastAsia="ar-SA"/>
        </w:rPr>
        <w:t>Fiscal:</w:t>
      </w:r>
    </w:p>
    <w:p w14:paraId="02DE715E" w14:textId="77777777" w:rsidR="00EF4514" w:rsidRPr="00EF4514" w:rsidRDefault="00EF4514" w:rsidP="00EF4514">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val="pt-PT" w:eastAsia="ar-SA"/>
        </w:rPr>
      </w:pPr>
      <w:r w:rsidRPr="00EF4514">
        <w:rPr>
          <w:rFonts w:cs="Arial"/>
          <w:sz w:val="24"/>
          <w:lang w:val="pt-PT" w:eastAsia="ar-SA"/>
        </w:rPr>
        <w:t>Nome: Israel Santos Barboza</w:t>
      </w:r>
    </w:p>
    <w:p w14:paraId="2AAFD846" w14:textId="77777777" w:rsidR="00EF4514" w:rsidRPr="00EF4514" w:rsidRDefault="00EF4514" w:rsidP="00EF4514">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val="pt-PT" w:eastAsia="ar-SA"/>
        </w:rPr>
      </w:pPr>
      <w:r w:rsidRPr="00EF4514">
        <w:rPr>
          <w:rFonts w:cs="Arial"/>
          <w:sz w:val="24"/>
          <w:lang w:val="pt-PT" w:eastAsia="ar-SA"/>
        </w:rPr>
        <w:t xml:space="preserve">Cargo: Agente em Atividades Administrativas </w:t>
      </w:r>
    </w:p>
    <w:p w14:paraId="3708C6F4" w14:textId="77777777" w:rsidR="00EF4514" w:rsidRPr="00EF4514" w:rsidRDefault="00EF4514" w:rsidP="00EF4514">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val="pt-PT" w:eastAsia="ar-SA"/>
        </w:rPr>
      </w:pPr>
      <w:r w:rsidRPr="00EF4514">
        <w:rPr>
          <w:rFonts w:cs="Arial"/>
          <w:sz w:val="24"/>
          <w:lang w:val="pt-PT" w:eastAsia="ar-SA"/>
        </w:rPr>
        <w:t>Matrícula: 2624801</w:t>
      </w:r>
    </w:p>
    <w:p w14:paraId="79395501" w14:textId="2839E882" w:rsidR="00EF4514" w:rsidRDefault="00EF4514" w:rsidP="00EF4514">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val="pt-PT" w:eastAsia="ar-SA"/>
        </w:rPr>
      </w:pPr>
      <w:r w:rsidRPr="00EF4514">
        <w:rPr>
          <w:rFonts w:cs="Arial"/>
          <w:sz w:val="24"/>
          <w:lang w:val="pt-PT" w:eastAsia="ar-SA"/>
        </w:rPr>
        <w:t xml:space="preserve">E-mail: </w:t>
      </w:r>
      <w:hyperlink r:id="rId18" w:history="1">
        <w:r w:rsidRPr="001B7586">
          <w:rPr>
            <w:rStyle w:val="Hyperlink"/>
            <w:rFonts w:cs="Arial"/>
            <w:sz w:val="24"/>
            <w:lang w:val="pt-PT" w:eastAsia="ar-SA"/>
          </w:rPr>
          <w:t>israel.barboza@itajai.sc.gov.br</w:t>
        </w:r>
      </w:hyperlink>
    </w:p>
    <w:p w14:paraId="0A5A8445" w14:textId="77777777" w:rsidR="00DF5058" w:rsidRPr="00DF5058" w:rsidRDefault="00DF5058" w:rsidP="00DF5058">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val="pt-PT" w:eastAsia="ar-SA"/>
        </w:rPr>
      </w:pPr>
    </w:p>
    <w:p w14:paraId="5DB53130"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b/>
          <w:sz w:val="24"/>
          <w:u w:val="single"/>
          <w:lang w:eastAsia="ar-SA"/>
        </w:rPr>
        <w:t>CLÁUSULA DÉCIMA SEGUNDA</w:t>
      </w:r>
      <w:r w:rsidRPr="006C1C50">
        <w:rPr>
          <w:rFonts w:cs="Arial"/>
          <w:sz w:val="24"/>
          <w:lang w:eastAsia="ar-SA"/>
        </w:rPr>
        <w:t xml:space="preserve"> - Se, por qualquer razão, a </w:t>
      </w:r>
      <w:r w:rsidRPr="006C1C50">
        <w:rPr>
          <w:rFonts w:cs="Arial"/>
          <w:b/>
          <w:sz w:val="24"/>
          <w:lang w:eastAsia="ar-SA"/>
        </w:rPr>
        <w:t xml:space="preserve">CONTRATADA </w:t>
      </w:r>
      <w:r w:rsidRPr="006C1C50">
        <w:rPr>
          <w:rFonts w:cs="Arial"/>
          <w:sz w:val="24"/>
          <w:lang w:eastAsia="ar-SA"/>
        </w:rPr>
        <w:t xml:space="preserve">não acatar qualquer laudo ou parecer da responsável pela fiscalização, poderá promover ou realizar, as suas expensas, perícia técnica relativa à discordância. </w:t>
      </w:r>
    </w:p>
    <w:p w14:paraId="0B2CF4D4"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color w:val="FF0000"/>
          <w:sz w:val="24"/>
          <w:lang w:eastAsia="ar-SA"/>
        </w:rPr>
      </w:pPr>
    </w:p>
    <w:p w14:paraId="56B91C31"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b/>
          <w:sz w:val="24"/>
          <w:lang w:eastAsia="ar-SA"/>
        </w:rPr>
      </w:pPr>
      <w:r w:rsidRPr="006C1C50">
        <w:rPr>
          <w:rFonts w:cs="Arial"/>
          <w:b/>
          <w:sz w:val="24"/>
          <w:u w:val="single"/>
          <w:lang w:eastAsia="ar-SA"/>
        </w:rPr>
        <w:t>CLÁUSULA DÉCIMA TERCEIRA</w:t>
      </w:r>
      <w:r w:rsidRPr="006C1C50">
        <w:rPr>
          <w:rFonts w:cs="Arial"/>
          <w:b/>
          <w:sz w:val="24"/>
          <w:lang w:eastAsia="ar-SA"/>
        </w:rPr>
        <w:t xml:space="preserve"> -</w:t>
      </w:r>
      <w:r w:rsidRPr="006C1C50">
        <w:rPr>
          <w:rFonts w:cs="Arial"/>
          <w:sz w:val="24"/>
          <w:lang w:eastAsia="ar-SA"/>
        </w:rPr>
        <w:t xml:space="preserve"> A perícia a que se refere à cláusula anterior somente poderá ser levada a efeito por corpo técnico competente, composto, no mínimo, por 03 (três) elementos, um dos quais obrigatoriamente indicado pelo </w:t>
      </w:r>
      <w:r w:rsidRPr="006C1C50">
        <w:rPr>
          <w:rFonts w:cs="Arial"/>
          <w:b/>
          <w:sz w:val="24"/>
          <w:lang w:eastAsia="ar-SA"/>
        </w:rPr>
        <w:t>CONTRATANTE.</w:t>
      </w:r>
    </w:p>
    <w:p w14:paraId="167B5FF7"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b/>
          <w:sz w:val="24"/>
          <w:u w:val="single"/>
          <w:lang w:eastAsia="ar-SA"/>
        </w:rPr>
      </w:pPr>
    </w:p>
    <w:p w14:paraId="161D4A3E"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b/>
          <w:sz w:val="24"/>
          <w:lang w:eastAsia="ar-SA"/>
        </w:rPr>
      </w:pPr>
      <w:r w:rsidRPr="006C1C50">
        <w:rPr>
          <w:rFonts w:cs="Arial"/>
          <w:b/>
          <w:sz w:val="24"/>
          <w:u w:val="single"/>
          <w:lang w:eastAsia="ar-SA"/>
        </w:rPr>
        <w:t>CLÁUSULA DÉCIMA QUARTA</w:t>
      </w:r>
      <w:r w:rsidRPr="006C1C50">
        <w:rPr>
          <w:rFonts w:cs="Arial"/>
          <w:sz w:val="24"/>
          <w:lang w:eastAsia="ar-SA"/>
        </w:rPr>
        <w:t xml:space="preserve"> - Este contrato poderá ser alterado:</w:t>
      </w:r>
    </w:p>
    <w:p w14:paraId="7CB5F93F"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color w:val="FF0000"/>
          <w:sz w:val="24"/>
          <w:lang w:eastAsia="ar-SA"/>
        </w:rPr>
      </w:pPr>
    </w:p>
    <w:p w14:paraId="6C27E616"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sz w:val="24"/>
          <w:lang w:eastAsia="ar-SA"/>
        </w:rPr>
        <w:t xml:space="preserve">I - Unilateralmente pela </w:t>
      </w:r>
      <w:r w:rsidRPr="006C1C50">
        <w:rPr>
          <w:rFonts w:cs="Arial"/>
          <w:b/>
          <w:sz w:val="24"/>
          <w:lang w:eastAsia="ar-SA"/>
        </w:rPr>
        <w:t xml:space="preserve">CONTRATANTE: </w:t>
      </w:r>
      <w:r w:rsidRPr="006C1C50">
        <w:rPr>
          <w:rFonts w:cs="Arial"/>
          <w:sz w:val="24"/>
          <w:lang w:eastAsia="ar-SA"/>
        </w:rPr>
        <w:t xml:space="preserve">a) Quando houver modificação dos serviços ou suas especificações, para melhor adequação técnica aos seus objetivos; b) Quando necessária a modificação do valor contratual, em decorrência de acréscimo ou diminuição quantitativa de seu objeto; II - Por acordo das partes: a) Quando necessária a modificação da forma de pagamento, por imposição de circunstâncias supervenientes, mantido o valor inicial; b) Para restabelecer a relação, que as partes pactuaram inicialmente, entre os encargos da </w:t>
      </w:r>
      <w:r w:rsidRPr="006C1C50">
        <w:rPr>
          <w:rFonts w:cs="Arial"/>
          <w:b/>
          <w:sz w:val="24"/>
          <w:lang w:eastAsia="ar-SA"/>
        </w:rPr>
        <w:t xml:space="preserve">CONTRATADA </w:t>
      </w:r>
      <w:r w:rsidRPr="006C1C50">
        <w:rPr>
          <w:rFonts w:cs="Arial"/>
          <w:sz w:val="24"/>
          <w:lang w:eastAsia="ar-SA"/>
        </w:rPr>
        <w:t xml:space="preserve">e a retribuição do </w:t>
      </w:r>
      <w:r w:rsidRPr="006C1C50">
        <w:rPr>
          <w:rFonts w:cs="Arial"/>
          <w:b/>
          <w:sz w:val="24"/>
          <w:lang w:eastAsia="ar-SA"/>
        </w:rPr>
        <w:t>CONTRATANTE</w:t>
      </w:r>
      <w:r w:rsidRPr="006C1C50">
        <w:rPr>
          <w:rFonts w:cs="Arial"/>
          <w:sz w:val="24"/>
          <w:lang w:eastAsia="ar-SA"/>
        </w:rPr>
        <w:t xml:space="preserve"> para a justa remuneração dos serviços, objetivando a manutenção do inicial equilíbrio econômico e financeiro do contrato.</w:t>
      </w:r>
    </w:p>
    <w:p w14:paraId="51B2D21A"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color w:val="FF0000"/>
          <w:sz w:val="24"/>
          <w:lang w:eastAsia="ar-SA"/>
        </w:rPr>
      </w:pPr>
    </w:p>
    <w:p w14:paraId="54330FE1"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b/>
          <w:sz w:val="24"/>
          <w:u w:val="single"/>
          <w:lang w:eastAsia="ar-SA"/>
        </w:rPr>
        <w:t>CLÁUSULA DÉCIMA QUINTA</w:t>
      </w:r>
      <w:r w:rsidRPr="006C1C50">
        <w:rPr>
          <w:rFonts w:cs="Arial"/>
          <w:sz w:val="24"/>
          <w:lang w:eastAsia="ar-SA"/>
        </w:rPr>
        <w:t xml:space="preserve"> - A </w:t>
      </w:r>
      <w:r w:rsidRPr="006C1C50">
        <w:rPr>
          <w:rFonts w:cs="Arial"/>
          <w:b/>
          <w:sz w:val="24"/>
          <w:lang w:eastAsia="ar-SA"/>
        </w:rPr>
        <w:t xml:space="preserve">CONTRATADA </w:t>
      </w:r>
      <w:r w:rsidRPr="006C1C50">
        <w:rPr>
          <w:rFonts w:cs="Arial"/>
          <w:sz w:val="24"/>
          <w:lang w:eastAsia="ar-SA"/>
        </w:rPr>
        <w:t xml:space="preserve">fica obrigada a aceitar nas mesmas condições contratuais, os acréscimos ou supressões que se fizerem na prestação dos serviços, nos limites previstos </w:t>
      </w:r>
      <w:r w:rsidRPr="006C1C50">
        <w:rPr>
          <w:rFonts w:cs="Arial"/>
          <w:sz w:val="24"/>
        </w:rPr>
        <w:t>da Lei 14.133/2021</w:t>
      </w:r>
      <w:r w:rsidRPr="006C1C50">
        <w:rPr>
          <w:rFonts w:cs="Arial"/>
          <w:sz w:val="24"/>
          <w:lang w:eastAsia="ar-SA"/>
        </w:rPr>
        <w:t>.</w:t>
      </w:r>
    </w:p>
    <w:p w14:paraId="45F4FBD0"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b/>
          <w:color w:val="FF0000"/>
          <w:sz w:val="24"/>
          <w:u w:val="single"/>
          <w:lang w:eastAsia="ar-SA"/>
        </w:rPr>
      </w:pPr>
    </w:p>
    <w:p w14:paraId="626D2291"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b/>
          <w:sz w:val="24"/>
          <w:u w:val="single"/>
          <w:lang w:eastAsia="ar-SA"/>
        </w:rPr>
        <w:t>CLÁUSULA DÉCIMA SEXTA</w:t>
      </w:r>
      <w:r w:rsidRPr="006C1C50">
        <w:rPr>
          <w:rFonts w:cs="Arial"/>
          <w:sz w:val="24"/>
          <w:lang w:eastAsia="ar-SA"/>
        </w:rPr>
        <w:t xml:space="preserve"> - Quaisquer tributos ou encargos legais, criados, alterados ou extintos após a assinatura do presente instrumento, de comprovada repercussão nos preços ora contratados, implicarão a revisão destes para mais ou para menos, conforme o caso. </w:t>
      </w:r>
    </w:p>
    <w:p w14:paraId="0FD403DF"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b/>
          <w:color w:val="FF0000"/>
          <w:sz w:val="24"/>
          <w:u w:val="single"/>
          <w:lang w:eastAsia="ar-SA"/>
        </w:rPr>
      </w:pPr>
    </w:p>
    <w:p w14:paraId="53A54AC4"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b/>
          <w:sz w:val="24"/>
          <w:u w:val="single"/>
          <w:lang w:eastAsia="ar-SA"/>
        </w:rPr>
        <w:t>CLÁUSULA DÉCIMA SÉTIMA</w:t>
      </w:r>
      <w:r w:rsidRPr="006C1C50">
        <w:rPr>
          <w:rFonts w:cs="Arial"/>
          <w:sz w:val="24"/>
          <w:lang w:eastAsia="ar-SA"/>
        </w:rPr>
        <w:t xml:space="preserve"> - Em havendo alteração unilateral do presente contrato que aumente os encargos da </w:t>
      </w:r>
      <w:r w:rsidRPr="006C1C50">
        <w:rPr>
          <w:rFonts w:cs="Arial"/>
          <w:b/>
          <w:sz w:val="24"/>
          <w:lang w:eastAsia="ar-SA"/>
        </w:rPr>
        <w:t xml:space="preserve">CONTRATADA, </w:t>
      </w:r>
      <w:r w:rsidRPr="006C1C50">
        <w:rPr>
          <w:rFonts w:cs="Arial"/>
          <w:sz w:val="24"/>
          <w:lang w:eastAsia="ar-SA"/>
        </w:rPr>
        <w:t xml:space="preserve">o </w:t>
      </w:r>
      <w:r w:rsidRPr="006C1C50">
        <w:rPr>
          <w:rFonts w:cs="Arial"/>
          <w:b/>
          <w:sz w:val="24"/>
          <w:lang w:eastAsia="ar-SA"/>
        </w:rPr>
        <w:t xml:space="preserve">CONTRATANTE </w:t>
      </w:r>
      <w:r w:rsidRPr="006C1C50">
        <w:rPr>
          <w:rFonts w:cs="Arial"/>
          <w:sz w:val="24"/>
          <w:lang w:eastAsia="ar-SA"/>
        </w:rPr>
        <w:t>deverá restabelecer por aditamento, o</w:t>
      </w:r>
      <w:r w:rsidRPr="006C1C50">
        <w:rPr>
          <w:rFonts w:cs="Arial"/>
          <w:b/>
          <w:sz w:val="24"/>
          <w:lang w:eastAsia="ar-SA"/>
        </w:rPr>
        <w:t xml:space="preserve"> </w:t>
      </w:r>
      <w:r w:rsidRPr="006C1C50">
        <w:rPr>
          <w:rFonts w:cs="Arial"/>
          <w:sz w:val="24"/>
          <w:lang w:eastAsia="ar-SA"/>
        </w:rPr>
        <w:t>equilíbrio</w:t>
      </w:r>
      <w:r w:rsidRPr="006C1C50">
        <w:rPr>
          <w:rFonts w:cs="Arial"/>
          <w:b/>
          <w:sz w:val="24"/>
          <w:lang w:eastAsia="ar-SA"/>
        </w:rPr>
        <w:t xml:space="preserve"> </w:t>
      </w:r>
      <w:r w:rsidRPr="006C1C50">
        <w:rPr>
          <w:rFonts w:cs="Arial"/>
          <w:sz w:val="24"/>
          <w:lang w:eastAsia="ar-SA"/>
        </w:rPr>
        <w:t>econômico-financeiro inicial.</w:t>
      </w:r>
    </w:p>
    <w:p w14:paraId="0732295B"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b/>
          <w:sz w:val="24"/>
          <w:u w:val="single"/>
          <w:lang w:eastAsia="ar-SA"/>
        </w:rPr>
      </w:pPr>
    </w:p>
    <w:p w14:paraId="2A694DF8"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b/>
          <w:sz w:val="24"/>
          <w:u w:val="single"/>
          <w:lang w:eastAsia="ar-SA"/>
        </w:rPr>
        <w:t>CLÁUSULA DÉCIMA OITAVA</w:t>
      </w:r>
      <w:r w:rsidRPr="006C1C50">
        <w:rPr>
          <w:rFonts w:cs="Arial"/>
          <w:b/>
          <w:sz w:val="24"/>
          <w:lang w:eastAsia="ar-SA"/>
        </w:rPr>
        <w:t xml:space="preserve"> - </w:t>
      </w:r>
      <w:r w:rsidRPr="006C1C50">
        <w:rPr>
          <w:rFonts w:cs="Arial"/>
          <w:sz w:val="24"/>
          <w:lang w:eastAsia="ar-SA"/>
        </w:rPr>
        <w:t>O Contrato poderá ser rescindido caso ocorram quaisquer dos fatos elencados nos Artigos 137 ao 139 da Lei Federal nº 14.133/2021, bem como em caso de violação à Lei Anticorrupção conforme Decreto Municipal 11.063/17 que regulamenta a Lei Federal 12.846/13.</w:t>
      </w:r>
    </w:p>
    <w:p w14:paraId="24E0E8A1" w14:textId="77777777" w:rsidR="00AA7260" w:rsidRPr="006C1C50" w:rsidRDefault="00AA7260" w:rsidP="00AA7260">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b/>
          <w:sz w:val="24"/>
          <w:u w:val="single"/>
          <w:lang w:eastAsia="ar-SA"/>
        </w:rPr>
      </w:pPr>
    </w:p>
    <w:p w14:paraId="6349318B" w14:textId="77777777" w:rsidR="00AA7260" w:rsidRDefault="00AA7260" w:rsidP="00AA7260">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b/>
          <w:sz w:val="24"/>
          <w:u w:val="single"/>
          <w:lang w:eastAsia="ar-SA"/>
        </w:rPr>
        <w:t>CLÁUSULA DÉCIMA NONA</w:t>
      </w:r>
      <w:r w:rsidRPr="006C1C50">
        <w:rPr>
          <w:rFonts w:cs="Arial"/>
          <w:sz w:val="24"/>
          <w:lang w:eastAsia="ar-SA"/>
        </w:rPr>
        <w:t xml:space="preserve"> - As partes elegem o foro da Comarca de Itajaí, com expressa renúncia a qualquer outro, por mais privilegiado que seja, para dirimir as controvérsias oriundas da execução do presente instrumento.</w:t>
      </w:r>
    </w:p>
    <w:p w14:paraId="612B4017" w14:textId="77777777" w:rsidR="00023C46" w:rsidRPr="006C1C50" w:rsidRDefault="00023C46" w:rsidP="00AA7260">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p>
    <w:p w14:paraId="0360FD53" w14:textId="77777777" w:rsidR="00AA7260" w:rsidRPr="006C1C50" w:rsidRDefault="00AA7260" w:rsidP="00AA7260">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sz w:val="24"/>
          <w:lang w:eastAsia="ar-SA"/>
        </w:rPr>
        <w:t>Aos casos omissos prevalece o disposto em legislação vigente.</w:t>
      </w:r>
    </w:p>
    <w:p w14:paraId="3AE2F9D2" w14:textId="77777777" w:rsidR="00AA7260" w:rsidRDefault="00AA7260" w:rsidP="00AA7260">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p>
    <w:p w14:paraId="25B6641C" w14:textId="77777777" w:rsidR="00023C46" w:rsidRPr="006C1C50" w:rsidRDefault="00023C46" w:rsidP="00AA7260">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p>
    <w:p w14:paraId="3096CE9F" w14:textId="77777777" w:rsidR="00AA7260" w:rsidRPr="006C1C50" w:rsidRDefault="00AA7260" w:rsidP="00AA7260">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sz w:val="24"/>
          <w:lang w:eastAsia="ar-SA"/>
        </w:rPr>
        <w:t>E por estarem justas e contratadas, as partes assinam o presente instrumento, para que possa produzir os seus legais e esperados efeitos.</w:t>
      </w:r>
    </w:p>
    <w:p w14:paraId="248181BB" w14:textId="77777777" w:rsidR="00AA7260" w:rsidRPr="006C1C50" w:rsidRDefault="00AA7260" w:rsidP="00AA7260">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b/>
          <w:sz w:val="24"/>
          <w:lang w:eastAsia="ar-SA"/>
        </w:rPr>
      </w:pPr>
    </w:p>
    <w:p w14:paraId="6230D6AF" w14:textId="2B7CF38C" w:rsidR="00DF7600" w:rsidRDefault="00AA7260" w:rsidP="00AA7260">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both"/>
        <w:rPr>
          <w:rFonts w:cs="Arial"/>
          <w:b/>
          <w:sz w:val="24"/>
          <w:lang w:eastAsia="ar-SA"/>
        </w:rPr>
      </w:pPr>
      <w:r w:rsidRPr="006C1C50">
        <w:rPr>
          <w:rFonts w:cs="Arial"/>
          <w:b/>
          <w:sz w:val="24"/>
          <w:lang w:eastAsia="ar-SA"/>
        </w:rPr>
        <w:t>MUNICÍPIO DE ITAJAÍ, -- DE --- DE 202</w:t>
      </w:r>
      <w:bookmarkStart w:id="15" w:name="_1052140982"/>
      <w:bookmarkEnd w:id="15"/>
      <w:r w:rsidR="00AC55A1">
        <w:rPr>
          <w:rFonts w:cs="Arial"/>
          <w:b/>
          <w:sz w:val="24"/>
          <w:lang w:eastAsia="ar-SA"/>
        </w:rPr>
        <w:t>5</w:t>
      </w:r>
      <w:r w:rsidR="00DF7600">
        <w:rPr>
          <w:rFonts w:cs="Arial"/>
          <w:b/>
          <w:sz w:val="24"/>
          <w:lang w:eastAsia="ar-SA"/>
        </w:rPr>
        <w:t xml:space="preserve">                </w:t>
      </w:r>
    </w:p>
    <w:p w14:paraId="17708A6C" w14:textId="77777777" w:rsidR="00DF7600" w:rsidRDefault="00DF7600" w:rsidP="00AA7260">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both"/>
        <w:rPr>
          <w:rFonts w:cs="Arial"/>
          <w:b/>
          <w:sz w:val="24"/>
          <w:lang w:eastAsia="ar-SA"/>
        </w:rPr>
      </w:pPr>
    </w:p>
    <w:p w14:paraId="3D3C9A6C" w14:textId="537B07DB" w:rsidR="00DF5058" w:rsidRDefault="00DF7600" w:rsidP="00AA7260">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both"/>
        <w:rPr>
          <w:rFonts w:cs="Arial"/>
          <w:b/>
          <w:sz w:val="24"/>
          <w:lang w:eastAsia="ar-SA"/>
        </w:rPr>
      </w:pPr>
      <w:r>
        <w:rPr>
          <w:rFonts w:cs="Arial"/>
          <w:b/>
          <w:sz w:val="24"/>
          <w:lang w:eastAsia="ar-SA"/>
        </w:rPr>
        <w:t>ASSINATURAS</w:t>
      </w:r>
    </w:p>
    <w:p w14:paraId="7CA334C9" w14:textId="77777777" w:rsidR="00DF5058" w:rsidRDefault="00DF5058" w:rsidP="00AA7260">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both"/>
        <w:rPr>
          <w:rFonts w:cs="Arial"/>
          <w:b/>
          <w:sz w:val="24"/>
          <w:lang w:eastAsia="ar-SA"/>
        </w:rPr>
      </w:pPr>
    </w:p>
    <w:p w14:paraId="1C2D03C0" w14:textId="77777777" w:rsidR="00DF5058" w:rsidRDefault="00DF5058" w:rsidP="00AA7260">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both"/>
        <w:rPr>
          <w:rFonts w:cs="Arial"/>
          <w:b/>
          <w:sz w:val="24"/>
          <w:lang w:eastAsia="ar-SA"/>
        </w:rPr>
      </w:pPr>
    </w:p>
    <w:p w14:paraId="05F592A1" w14:textId="77777777" w:rsidR="00DF5058" w:rsidRDefault="00DF5058" w:rsidP="00AA7260">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both"/>
        <w:rPr>
          <w:rFonts w:cs="Arial"/>
          <w:b/>
          <w:sz w:val="24"/>
          <w:lang w:eastAsia="ar-SA"/>
        </w:rPr>
      </w:pPr>
    </w:p>
    <w:p w14:paraId="175A9FDA" w14:textId="5E9CE4D8" w:rsidR="00AA7260" w:rsidRPr="006C1C50" w:rsidRDefault="00DF7600" w:rsidP="00AA7260">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both"/>
        <w:rPr>
          <w:rFonts w:cs="Arial"/>
          <w:b/>
          <w:sz w:val="24"/>
          <w:lang w:eastAsia="ar-SA"/>
        </w:rPr>
      </w:pPr>
      <w:r>
        <w:rPr>
          <w:rFonts w:cs="Arial"/>
          <w:b/>
          <w:sz w:val="24"/>
          <w:lang w:eastAsia="ar-SA"/>
        </w:rPr>
        <w:t xml:space="preserve"> </w:t>
      </w:r>
    </w:p>
    <w:p w14:paraId="48DB29A3" w14:textId="77777777" w:rsidR="00AA7260" w:rsidRPr="00F24EF7" w:rsidRDefault="00AA7260" w:rsidP="007A4FE2">
      <w:pPr>
        <w:pStyle w:val="PADRO"/>
        <w:keepNext w:val="0"/>
        <w:widowControl/>
        <w:spacing w:before="120" w:after="120"/>
        <w:ind w:left="426" w:firstLine="0"/>
        <w:rPr>
          <w:rFonts w:ascii="Arial" w:hAnsi="Arial" w:cs="Arial"/>
          <w:sz w:val="24"/>
        </w:rPr>
      </w:pPr>
    </w:p>
    <w:sectPr w:rsidR="00AA7260" w:rsidRPr="00F24EF7" w:rsidSect="005E0251">
      <w:headerReference w:type="default" r:id="rId19"/>
      <w:footerReference w:type="default" r:id="rId20"/>
      <w:headerReference w:type="first" r:id="rId21"/>
      <w:footerReference w:type="first" r:id="rId22"/>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0F6E66" w14:textId="77777777" w:rsidR="0025410B" w:rsidRDefault="0025410B" w:rsidP="00805244">
      <w:r>
        <w:separator/>
      </w:r>
    </w:p>
  </w:endnote>
  <w:endnote w:type="continuationSeparator" w:id="0">
    <w:p w14:paraId="54597444" w14:textId="77777777" w:rsidR="0025410B" w:rsidRDefault="0025410B" w:rsidP="00805244">
      <w:r>
        <w:continuationSeparator/>
      </w:r>
    </w:p>
  </w:endnote>
  <w:endnote w:type="continuationNotice" w:id="1">
    <w:p w14:paraId="31CA9A6A" w14:textId="77777777" w:rsidR="0025410B" w:rsidRDefault="002541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1E2DE5" w:rsidRDefault="001E2DE5">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06099634" w:rsidR="001E2DE5" w:rsidRDefault="001E2DE5">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2146DE" w:rsidRPr="002146DE">
                                    <w:rPr>
                                      <w:b/>
                                      <w:bCs/>
                                      <w:noProof/>
                                      <w:color w:val="FFFFFF" w:themeColor="background1"/>
                                      <w:sz w:val="32"/>
                                      <w:szCs w:val="32"/>
                                    </w:rPr>
                                    <w:t>24</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2F707886"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06099634" w:rsidR="001E2DE5" w:rsidRDefault="001E2DE5">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2146DE" w:rsidRPr="002146DE">
                              <w:rPr>
                                <w:b/>
                                <w:bCs/>
                                <w:noProof/>
                                <w:color w:val="FFFFFF" w:themeColor="background1"/>
                                <w:sz w:val="32"/>
                                <w:szCs w:val="32"/>
                              </w:rPr>
                              <w:t>24</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rPr>
      <w:id w:val="-316110472"/>
      <w:docPartObj>
        <w:docPartGallery w:val="Page Numbers (Bottom of Page)"/>
        <w:docPartUnique/>
      </w:docPartObj>
    </w:sdtPr>
    <w:sdtEndPr/>
    <w:sdtContent>
      <w:p w14:paraId="000C7048" w14:textId="77777777" w:rsidR="001E2DE5" w:rsidRPr="001F39A1" w:rsidRDefault="002146DE" w:rsidP="00153849">
        <w:pPr>
          <w:jc w:val="right"/>
          <w:rPr>
            <w:rFonts w:asciiTheme="majorHAnsi" w:eastAsiaTheme="majorEastAsia" w:hAnsiTheme="majorHAnsi" w:cstheme="majorBidi"/>
          </w:rPr>
        </w:pPr>
        <w:sdt>
          <w:sdtPr>
            <w:rPr>
              <w:rFonts w:asciiTheme="majorHAnsi" w:eastAsiaTheme="majorEastAsia" w:hAnsiTheme="majorHAnsi" w:cstheme="majorBidi"/>
            </w:rPr>
            <w:id w:val="656422492"/>
            <w:docPartObj>
              <w:docPartGallery w:val="Page Numbers (Margins)"/>
              <w:docPartUnique/>
            </w:docPartObj>
          </w:sdtPr>
          <w:sdtEndPr/>
          <w:sdtContent>
            <w:r w:rsidR="001E2DE5">
              <w:rPr>
                <w:rFonts w:asciiTheme="majorHAnsi" w:eastAsiaTheme="majorEastAsia" w:hAnsiTheme="majorHAnsi" w:cstheme="majorBidi"/>
                <w:noProof/>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35BC6862" w:rsidR="001E2DE5" w:rsidRDefault="001E2DE5"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2146DE" w:rsidRPr="002146DE">
                                    <w:rPr>
                                      <w:b/>
                                      <w:bCs/>
                                      <w:noProof/>
                                      <w:color w:val="FFFFFF" w:themeColor="background1"/>
                                      <w:sz w:val="32"/>
                                      <w:szCs w:val="32"/>
                                    </w:rPr>
                                    <w:t>24</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494D31EE"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35BC6862" w:rsidR="001E2DE5" w:rsidRDefault="001E2DE5"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2146DE" w:rsidRPr="002146DE">
                              <w:rPr>
                                <w:b/>
                                <w:bCs/>
                                <w:noProof/>
                                <w:color w:val="FFFFFF" w:themeColor="background1"/>
                                <w:sz w:val="32"/>
                                <w:szCs w:val="32"/>
                              </w:rPr>
                              <w:t>24</w:t>
                            </w:r>
                            <w:r>
                              <w:rPr>
                                <w:b/>
                                <w:bCs/>
                                <w:color w:val="FFFFFF" w:themeColor="background1"/>
                                <w:sz w:val="32"/>
                                <w:szCs w:val="32"/>
                              </w:rPr>
                              <w:fldChar w:fldCharType="end"/>
                            </w:r>
                          </w:p>
                        </w:txbxContent>
                      </v:textbox>
                      <w10:wrap anchorx="margin" anchory="margin"/>
                    </v:oval>
                  </w:pict>
                </mc:Fallback>
              </mc:AlternateContent>
            </w:r>
          </w:sdtContent>
        </w:sdt>
        <w:r w:rsidR="001E2DE5" w:rsidRPr="001F39A1">
          <w:t xml:space="preserve"> </w:t>
        </w:r>
        <w:r w:rsidR="001E2DE5" w:rsidRPr="001F39A1">
          <w:rPr>
            <w:rFonts w:asciiTheme="majorHAnsi" w:eastAsiaTheme="majorEastAsia" w:hAnsiTheme="majorHAnsi" w:cstheme="majorBidi"/>
          </w:rPr>
          <w:t>Secretaria Municipal de Governo</w:t>
        </w:r>
      </w:p>
      <w:p w14:paraId="783C1E45" w14:textId="77777777" w:rsidR="001E2DE5" w:rsidRPr="001F39A1" w:rsidRDefault="001E2DE5" w:rsidP="00153849">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35622C0A" w14:textId="77777777" w:rsidR="001E2DE5" w:rsidRPr="001F39A1" w:rsidRDefault="001E2DE5" w:rsidP="00153849">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2403D33" w14:textId="77777777" w:rsidR="001E2DE5" w:rsidRPr="001F39A1" w:rsidRDefault="001E2DE5" w:rsidP="00153849">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3A9AF94E" w14:textId="77777777" w:rsidR="001E2DE5" w:rsidRPr="001F39A1" w:rsidRDefault="001E2DE5" w:rsidP="00153849">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665AED44" w14:textId="77777777" w:rsidR="001E2DE5" w:rsidRDefault="001E2DE5" w:rsidP="00153849">
        <w:pPr>
          <w:jc w:val="right"/>
          <w:rPr>
            <w:rFonts w:asciiTheme="majorHAnsi" w:eastAsiaTheme="majorEastAsia" w:hAnsiTheme="majorHAnsi" w:cstheme="majorBidi"/>
          </w:rPr>
        </w:pPr>
        <w:r w:rsidRPr="001F39A1">
          <w:rPr>
            <w:rFonts w:asciiTheme="majorHAnsi" w:eastAsiaTheme="majorEastAsia" w:hAnsiTheme="majorHAnsi" w:cstheme="majorBidi"/>
          </w:rPr>
          <w:t>https://bnccompras.com/</w:t>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1E2DE5" w:rsidRPr="001F39A1" w:rsidRDefault="002146DE"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1E2DE5">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3956917D" w:rsidR="001E2DE5" w:rsidRDefault="001E2DE5">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2146DE" w:rsidRPr="002146DE">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C0C0225"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3956917D" w:rsidR="001E2DE5" w:rsidRDefault="001E2DE5">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2146DE" w:rsidRPr="002146DE">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1E2DE5" w:rsidRPr="001F39A1">
          <w:t xml:space="preserve"> </w:t>
        </w:r>
        <w:r w:rsidR="001E2DE5" w:rsidRPr="001F39A1">
          <w:rPr>
            <w:rFonts w:asciiTheme="majorHAnsi" w:eastAsiaTheme="majorEastAsia" w:hAnsiTheme="majorHAnsi" w:cstheme="majorBidi"/>
          </w:rPr>
          <w:t>Secretaria Municipal de Governo</w:t>
        </w:r>
      </w:p>
      <w:p w14:paraId="4F510F83" w14:textId="77777777" w:rsidR="001E2DE5" w:rsidRPr="001F39A1" w:rsidRDefault="001E2DE5"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1E2DE5" w:rsidRPr="001F39A1" w:rsidRDefault="001E2DE5"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1E2DE5" w:rsidRPr="001F39A1" w:rsidRDefault="001E2DE5"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1E2DE5" w:rsidRPr="001F39A1" w:rsidRDefault="001E2DE5"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1E2DE5" w:rsidRDefault="001E2DE5" w:rsidP="001F39A1">
        <w:pPr>
          <w:jc w:val="right"/>
          <w:rPr>
            <w:rFonts w:asciiTheme="majorHAnsi" w:eastAsiaTheme="majorEastAsia" w:hAnsiTheme="majorHAnsi" w:cstheme="majorBidi"/>
          </w:rPr>
        </w:pPr>
        <w:r w:rsidRPr="001F39A1">
          <w:rPr>
            <w:rFonts w:asciiTheme="majorHAnsi" w:eastAsiaTheme="majorEastAsia" w:hAnsiTheme="majorHAnsi" w:cstheme="majorBidi"/>
          </w:rPr>
          <w:t>https://bnccompras.com/</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767B25" w14:textId="77777777" w:rsidR="0025410B" w:rsidRDefault="0025410B" w:rsidP="00805244">
      <w:r>
        <w:separator/>
      </w:r>
    </w:p>
  </w:footnote>
  <w:footnote w:type="continuationSeparator" w:id="0">
    <w:p w14:paraId="527B1ACD" w14:textId="77777777" w:rsidR="0025410B" w:rsidRDefault="0025410B" w:rsidP="00805244">
      <w:r>
        <w:continuationSeparator/>
      </w:r>
    </w:p>
  </w:footnote>
  <w:footnote w:type="continuationNotice" w:id="1">
    <w:p w14:paraId="7C4A048B" w14:textId="77777777" w:rsidR="0025410B" w:rsidRDefault="0025410B"/>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F573B" w14:textId="57F75275" w:rsidR="001E2DE5" w:rsidRDefault="001E2DE5"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279C2" w14:textId="0F071165" w:rsidR="001E2DE5" w:rsidRDefault="001E2DE5"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1E2DE5" w:rsidRDefault="001E2DE5">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D65B1"/>
    <w:multiLevelType w:val="multilevel"/>
    <w:tmpl w:val="E56C275E"/>
    <w:lvl w:ilvl="0">
      <w:start w:val="7"/>
      <w:numFmt w:val="decimal"/>
      <w:lvlText w:val="%1"/>
      <w:lvlJc w:val="left"/>
      <w:pPr>
        <w:tabs>
          <w:tab w:val="num" w:pos="0"/>
        </w:tabs>
        <w:ind w:left="707" w:hanging="399"/>
      </w:pPr>
      <w:rPr>
        <w:lang w:val="pt-PT" w:eastAsia="en-US" w:bidi="ar-SA"/>
      </w:rPr>
    </w:lvl>
    <w:lvl w:ilvl="1">
      <w:numFmt w:val="none"/>
      <w:suff w:val="nothing"/>
      <w:lvlText w:val=""/>
      <w:lvlJc w:val="left"/>
      <w:pPr>
        <w:tabs>
          <w:tab w:val="num" w:pos="360"/>
        </w:tabs>
        <w:ind w:left="0" w:firstLine="0"/>
      </w:pPr>
    </w:lvl>
    <w:lvl w:ilvl="2">
      <w:start w:val="1"/>
      <w:numFmt w:val="lowerLetter"/>
      <w:lvlText w:val="%3)"/>
      <w:lvlJc w:val="left"/>
      <w:pPr>
        <w:tabs>
          <w:tab w:val="num" w:pos="0"/>
        </w:tabs>
        <w:ind w:left="1134" w:hanging="360"/>
      </w:pPr>
      <w:rPr>
        <w:rFonts w:ascii="Arial MT" w:eastAsia="Arial MT" w:hAnsi="Arial MT" w:cs="Arial MT"/>
        <w:w w:val="99"/>
        <w:sz w:val="24"/>
        <w:szCs w:val="24"/>
        <w:lang w:val="pt-PT" w:eastAsia="en-US" w:bidi="ar-SA"/>
      </w:rPr>
    </w:lvl>
    <w:lvl w:ilvl="3">
      <w:numFmt w:val="bullet"/>
      <w:lvlText w:val=""/>
      <w:lvlJc w:val="left"/>
      <w:pPr>
        <w:tabs>
          <w:tab w:val="num" w:pos="0"/>
        </w:tabs>
        <w:ind w:left="3240" w:hanging="360"/>
      </w:pPr>
      <w:rPr>
        <w:rFonts w:ascii="Symbol" w:hAnsi="Symbol" w:cs="Symbol" w:hint="default"/>
      </w:rPr>
    </w:lvl>
    <w:lvl w:ilvl="4">
      <w:numFmt w:val="bullet"/>
      <w:lvlText w:val=""/>
      <w:lvlJc w:val="left"/>
      <w:pPr>
        <w:tabs>
          <w:tab w:val="num" w:pos="0"/>
        </w:tabs>
        <w:ind w:left="4290" w:hanging="360"/>
      </w:pPr>
      <w:rPr>
        <w:rFonts w:ascii="Symbol" w:hAnsi="Symbol" w:cs="Symbol" w:hint="default"/>
      </w:rPr>
    </w:lvl>
    <w:lvl w:ilvl="5">
      <w:numFmt w:val="bullet"/>
      <w:lvlText w:val=""/>
      <w:lvlJc w:val="left"/>
      <w:pPr>
        <w:tabs>
          <w:tab w:val="num" w:pos="0"/>
        </w:tabs>
        <w:ind w:left="5340" w:hanging="360"/>
      </w:pPr>
      <w:rPr>
        <w:rFonts w:ascii="Symbol" w:hAnsi="Symbol" w:cs="Symbol" w:hint="default"/>
      </w:rPr>
    </w:lvl>
    <w:lvl w:ilvl="6">
      <w:numFmt w:val="bullet"/>
      <w:lvlText w:val=""/>
      <w:lvlJc w:val="left"/>
      <w:pPr>
        <w:tabs>
          <w:tab w:val="num" w:pos="0"/>
        </w:tabs>
        <w:ind w:left="6390" w:hanging="360"/>
      </w:pPr>
      <w:rPr>
        <w:rFonts w:ascii="Symbol" w:hAnsi="Symbol" w:cs="Symbol" w:hint="default"/>
      </w:rPr>
    </w:lvl>
    <w:lvl w:ilvl="7">
      <w:numFmt w:val="bullet"/>
      <w:lvlText w:val=""/>
      <w:lvlJc w:val="left"/>
      <w:pPr>
        <w:tabs>
          <w:tab w:val="num" w:pos="0"/>
        </w:tabs>
        <w:ind w:left="7440" w:hanging="360"/>
      </w:pPr>
      <w:rPr>
        <w:rFonts w:ascii="Symbol" w:hAnsi="Symbol" w:cs="Symbol" w:hint="default"/>
      </w:rPr>
    </w:lvl>
    <w:lvl w:ilvl="8">
      <w:numFmt w:val="bullet"/>
      <w:lvlText w:val=""/>
      <w:lvlJc w:val="left"/>
      <w:pPr>
        <w:tabs>
          <w:tab w:val="num" w:pos="0"/>
        </w:tabs>
        <w:ind w:left="8490" w:hanging="360"/>
      </w:pPr>
      <w:rPr>
        <w:rFonts w:ascii="Symbol" w:hAnsi="Symbol" w:cs="Symbol" w:hint="default"/>
      </w:rPr>
    </w:lvl>
  </w:abstractNum>
  <w:abstractNum w:abstractNumId="1" w15:restartNumberingAfterBreak="0">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3"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6" w15:restartNumberingAfterBreak="0">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7" w15:restartNumberingAfterBreak="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18" w15:restartNumberingAfterBreak="0">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17"/>
  </w:num>
  <w:num w:numId="3">
    <w:abstractNumId w:val="16"/>
  </w:num>
  <w:num w:numId="4">
    <w:abstractNumId w:val="6"/>
  </w:num>
  <w:num w:numId="5">
    <w:abstractNumId w:val="3"/>
  </w:num>
  <w:num w:numId="6">
    <w:abstractNumId w:val="2"/>
  </w:num>
  <w:num w:numId="7">
    <w:abstractNumId w:val="3"/>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4"/>
  </w:num>
  <w:num w:numId="14">
    <w:abstractNumId w:val="5"/>
  </w:num>
  <w:num w:numId="15">
    <w:abstractNumId w:val="10"/>
  </w:num>
  <w:num w:numId="16">
    <w:abstractNumId w:val="15"/>
  </w:num>
  <w:num w:numId="17">
    <w:abstractNumId w:val="3"/>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3"/>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7"/>
  </w:num>
  <w:num w:numId="22">
    <w:abstractNumId w:val="11"/>
  </w:num>
  <w:num w:numId="23">
    <w:abstractNumId w:val="18"/>
  </w:num>
  <w:num w:numId="24">
    <w:abstractNumId w:val="9"/>
  </w:num>
  <w:num w:numId="25">
    <w:abstractNumId w:val="1"/>
  </w:num>
  <w:num w:numId="26">
    <w:abstractNumId w:val="14"/>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oofState w:spelling="clean" w:grammar="clean"/>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E1A"/>
    <w:rsid w:val="000001C4"/>
    <w:rsid w:val="00005DBE"/>
    <w:rsid w:val="00005DF8"/>
    <w:rsid w:val="0000728B"/>
    <w:rsid w:val="00011908"/>
    <w:rsid w:val="000147AA"/>
    <w:rsid w:val="00021F8A"/>
    <w:rsid w:val="00022663"/>
    <w:rsid w:val="00023C46"/>
    <w:rsid w:val="00031257"/>
    <w:rsid w:val="00040021"/>
    <w:rsid w:val="000419D5"/>
    <w:rsid w:val="000453AB"/>
    <w:rsid w:val="00047934"/>
    <w:rsid w:val="000510E4"/>
    <w:rsid w:val="0005189C"/>
    <w:rsid w:val="00052B60"/>
    <w:rsid w:val="00055A84"/>
    <w:rsid w:val="000655D5"/>
    <w:rsid w:val="00065B79"/>
    <w:rsid w:val="00077679"/>
    <w:rsid w:val="00082366"/>
    <w:rsid w:val="00097F7F"/>
    <w:rsid w:val="000A1E1F"/>
    <w:rsid w:val="000A35C5"/>
    <w:rsid w:val="000A3EC0"/>
    <w:rsid w:val="000A4689"/>
    <w:rsid w:val="000A4B48"/>
    <w:rsid w:val="000A58FB"/>
    <w:rsid w:val="000A6C61"/>
    <w:rsid w:val="000B2881"/>
    <w:rsid w:val="000B3084"/>
    <w:rsid w:val="000B4F19"/>
    <w:rsid w:val="000B541C"/>
    <w:rsid w:val="000B6C6F"/>
    <w:rsid w:val="000C1C55"/>
    <w:rsid w:val="000C243F"/>
    <w:rsid w:val="000C4B11"/>
    <w:rsid w:val="000C6754"/>
    <w:rsid w:val="000C6A4E"/>
    <w:rsid w:val="000C7D88"/>
    <w:rsid w:val="000C7F26"/>
    <w:rsid w:val="000D1E00"/>
    <w:rsid w:val="000D22F3"/>
    <w:rsid w:val="000E19AC"/>
    <w:rsid w:val="000E322B"/>
    <w:rsid w:val="000E4D3D"/>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552AD"/>
    <w:rsid w:val="00161FEF"/>
    <w:rsid w:val="00171837"/>
    <w:rsid w:val="00194D7E"/>
    <w:rsid w:val="00196F9E"/>
    <w:rsid w:val="001A03C8"/>
    <w:rsid w:val="001A31DC"/>
    <w:rsid w:val="001A5846"/>
    <w:rsid w:val="001B3B40"/>
    <w:rsid w:val="001B51A5"/>
    <w:rsid w:val="001B7D6A"/>
    <w:rsid w:val="001C08BF"/>
    <w:rsid w:val="001C2EDA"/>
    <w:rsid w:val="001C7DF6"/>
    <w:rsid w:val="001D10F8"/>
    <w:rsid w:val="001D1310"/>
    <w:rsid w:val="001D347D"/>
    <w:rsid w:val="001D6C6E"/>
    <w:rsid w:val="001E0D1F"/>
    <w:rsid w:val="001E1103"/>
    <w:rsid w:val="001E2DE5"/>
    <w:rsid w:val="001E3218"/>
    <w:rsid w:val="001E594E"/>
    <w:rsid w:val="001E67D9"/>
    <w:rsid w:val="001F0CF7"/>
    <w:rsid w:val="001F2832"/>
    <w:rsid w:val="001F39A1"/>
    <w:rsid w:val="00212C04"/>
    <w:rsid w:val="002139B8"/>
    <w:rsid w:val="00214615"/>
    <w:rsid w:val="002146DE"/>
    <w:rsid w:val="0022225C"/>
    <w:rsid w:val="00222E53"/>
    <w:rsid w:val="002236A5"/>
    <w:rsid w:val="0023221F"/>
    <w:rsid w:val="002325E5"/>
    <w:rsid w:val="0023612A"/>
    <w:rsid w:val="00237552"/>
    <w:rsid w:val="00241184"/>
    <w:rsid w:val="00244485"/>
    <w:rsid w:val="00251226"/>
    <w:rsid w:val="0025410B"/>
    <w:rsid w:val="00254C6B"/>
    <w:rsid w:val="0025582F"/>
    <w:rsid w:val="0025762B"/>
    <w:rsid w:val="00262424"/>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A0541"/>
    <w:rsid w:val="002A76E2"/>
    <w:rsid w:val="002B2C30"/>
    <w:rsid w:val="002B3076"/>
    <w:rsid w:val="002B440D"/>
    <w:rsid w:val="002B735E"/>
    <w:rsid w:val="002C2141"/>
    <w:rsid w:val="002C29D3"/>
    <w:rsid w:val="002D023C"/>
    <w:rsid w:val="002D38AE"/>
    <w:rsid w:val="002E2B2B"/>
    <w:rsid w:val="002E6625"/>
    <w:rsid w:val="002F0FC0"/>
    <w:rsid w:val="002F2965"/>
    <w:rsid w:val="002F5EFF"/>
    <w:rsid w:val="002F6E56"/>
    <w:rsid w:val="002F729E"/>
    <w:rsid w:val="002F7941"/>
    <w:rsid w:val="0030014A"/>
    <w:rsid w:val="003005EA"/>
    <w:rsid w:val="00300729"/>
    <w:rsid w:val="003100F2"/>
    <w:rsid w:val="00312AE4"/>
    <w:rsid w:val="00312D57"/>
    <w:rsid w:val="00313FBD"/>
    <w:rsid w:val="003176B7"/>
    <w:rsid w:val="00317808"/>
    <w:rsid w:val="0033312B"/>
    <w:rsid w:val="0033363C"/>
    <w:rsid w:val="00345ECC"/>
    <w:rsid w:val="00350DB8"/>
    <w:rsid w:val="00360AF2"/>
    <w:rsid w:val="0036271C"/>
    <w:rsid w:val="00362CF5"/>
    <w:rsid w:val="00366DA0"/>
    <w:rsid w:val="003726D9"/>
    <w:rsid w:val="00381381"/>
    <w:rsid w:val="00384585"/>
    <w:rsid w:val="0038550E"/>
    <w:rsid w:val="00385ECB"/>
    <w:rsid w:val="00394423"/>
    <w:rsid w:val="003A3A4D"/>
    <w:rsid w:val="003A72FB"/>
    <w:rsid w:val="003B262C"/>
    <w:rsid w:val="003B7B06"/>
    <w:rsid w:val="003C42C4"/>
    <w:rsid w:val="003D08AF"/>
    <w:rsid w:val="003D0E1A"/>
    <w:rsid w:val="003D14BF"/>
    <w:rsid w:val="003D3CFA"/>
    <w:rsid w:val="003D5C97"/>
    <w:rsid w:val="003D5F26"/>
    <w:rsid w:val="003D645A"/>
    <w:rsid w:val="003D7AE8"/>
    <w:rsid w:val="003F0560"/>
    <w:rsid w:val="003F1799"/>
    <w:rsid w:val="003F2EBE"/>
    <w:rsid w:val="00415AD3"/>
    <w:rsid w:val="004176E1"/>
    <w:rsid w:val="004214F6"/>
    <w:rsid w:val="00421D5D"/>
    <w:rsid w:val="00424CA2"/>
    <w:rsid w:val="00426D9A"/>
    <w:rsid w:val="00427F05"/>
    <w:rsid w:val="00430151"/>
    <w:rsid w:val="00434384"/>
    <w:rsid w:val="004365B4"/>
    <w:rsid w:val="00440823"/>
    <w:rsid w:val="00440968"/>
    <w:rsid w:val="00441059"/>
    <w:rsid w:val="00450282"/>
    <w:rsid w:val="004544FC"/>
    <w:rsid w:val="004546CE"/>
    <w:rsid w:val="00461C6C"/>
    <w:rsid w:val="0047336D"/>
    <w:rsid w:val="00474D28"/>
    <w:rsid w:val="0048022F"/>
    <w:rsid w:val="00484B4C"/>
    <w:rsid w:val="004853CC"/>
    <w:rsid w:val="004904D7"/>
    <w:rsid w:val="00491657"/>
    <w:rsid w:val="004933C0"/>
    <w:rsid w:val="00494453"/>
    <w:rsid w:val="00494B68"/>
    <w:rsid w:val="004A05DA"/>
    <w:rsid w:val="004A1062"/>
    <w:rsid w:val="004A2042"/>
    <w:rsid w:val="004A452F"/>
    <w:rsid w:val="004A5008"/>
    <w:rsid w:val="004B6261"/>
    <w:rsid w:val="004B7338"/>
    <w:rsid w:val="004C0606"/>
    <w:rsid w:val="004C5205"/>
    <w:rsid w:val="004D50D4"/>
    <w:rsid w:val="004D6024"/>
    <w:rsid w:val="004E6DBB"/>
    <w:rsid w:val="004F010A"/>
    <w:rsid w:val="004F2028"/>
    <w:rsid w:val="004F4417"/>
    <w:rsid w:val="004F5DD9"/>
    <w:rsid w:val="004F7291"/>
    <w:rsid w:val="005013DC"/>
    <w:rsid w:val="00503F74"/>
    <w:rsid w:val="0050468D"/>
    <w:rsid w:val="00507305"/>
    <w:rsid w:val="00510F4D"/>
    <w:rsid w:val="005160E8"/>
    <w:rsid w:val="0053704D"/>
    <w:rsid w:val="00540167"/>
    <w:rsid w:val="0054099B"/>
    <w:rsid w:val="005417A5"/>
    <w:rsid w:val="00546764"/>
    <w:rsid w:val="00546E81"/>
    <w:rsid w:val="0055168F"/>
    <w:rsid w:val="00552B7E"/>
    <w:rsid w:val="00552FFC"/>
    <w:rsid w:val="00570C4C"/>
    <w:rsid w:val="005714E4"/>
    <w:rsid w:val="00572BCD"/>
    <w:rsid w:val="00573983"/>
    <w:rsid w:val="00574E8B"/>
    <w:rsid w:val="00584870"/>
    <w:rsid w:val="00597AAC"/>
    <w:rsid w:val="005A45A8"/>
    <w:rsid w:val="005A5E9A"/>
    <w:rsid w:val="005A68C5"/>
    <w:rsid w:val="005A6FB8"/>
    <w:rsid w:val="005B15FC"/>
    <w:rsid w:val="005B63F8"/>
    <w:rsid w:val="005B702E"/>
    <w:rsid w:val="005B70FC"/>
    <w:rsid w:val="005B7B36"/>
    <w:rsid w:val="005B7E9F"/>
    <w:rsid w:val="005C0411"/>
    <w:rsid w:val="005C33B1"/>
    <w:rsid w:val="005C3AC7"/>
    <w:rsid w:val="005C7667"/>
    <w:rsid w:val="005D4A74"/>
    <w:rsid w:val="005E0251"/>
    <w:rsid w:val="005E3F88"/>
    <w:rsid w:val="005E4BCD"/>
    <w:rsid w:val="005F0F8F"/>
    <w:rsid w:val="005F2123"/>
    <w:rsid w:val="005F5F6D"/>
    <w:rsid w:val="0060036A"/>
    <w:rsid w:val="00614A63"/>
    <w:rsid w:val="00614AA9"/>
    <w:rsid w:val="006178C3"/>
    <w:rsid w:val="00620F03"/>
    <w:rsid w:val="00621930"/>
    <w:rsid w:val="0062472B"/>
    <w:rsid w:val="00627D2B"/>
    <w:rsid w:val="00630C69"/>
    <w:rsid w:val="0064175F"/>
    <w:rsid w:val="00653990"/>
    <w:rsid w:val="00653BFD"/>
    <w:rsid w:val="00657391"/>
    <w:rsid w:val="006578D1"/>
    <w:rsid w:val="00666A34"/>
    <w:rsid w:val="0067063D"/>
    <w:rsid w:val="006724BD"/>
    <w:rsid w:val="006744B8"/>
    <w:rsid w:val="006846F3"/>
    <w:rsid w:val="006861DE"/>
    <w:rsid w:val="00686344"/>
    <w:rsid w:val="0069475D"/>
    <w:rsid w:val="00696097"/>
    <w:rsid w:val="006A07A6"/>
    <w:rsid w:val="006A70C8"/>
    <w:rsid w:val="006B2115"/>
    <w:rsid w:val="006B5D53"/>
    <w:rsid w:val="006B7D4D"/>
    <w:rsid w:val="006C4DD5"/>
    <w:rsid w:val="006C55FF"/>
    <w:rsid w:val="006D00E8"/>
    <w:rsid w:val="006D1C55"/>
    <w:rsid w:val="006D67F2"/>
    <w:rsid w:val="006E1FC5"/>
    <w:rsid w:val="006E4F86"/>
    <w:rsid w:val="006E6D2D"/>
    <w:rsid w:val="006F2DF0"/>
    <w:rsid w:val="007000B4"/>
    <w:rsid w:val="00702A8F"/>
    <w:rsid w:val="00703281"/>
    <w:rsid w:val="00707BBC"/>
    <w:rsid w:val="007313BA"/>
    <w:rsid w:val="007318E3"/>
    <w:rsid w:val="00731D60"/>
    <w:rsid w:val="007430ED"/>
    <w:rsid w:val="00743AD2"/>
    <w:rsid w:val="00744227"/>
    <w:rsid w:val="007448DA"/>
    <w:rsid w:val="00762D8D"/>
    <w:rsid w:val="007636F6"/>
    <w:rsid w:val="007672DF"/>
    <w:rsid w:val="00767D04"/>
    <w:rsid w:val="00770F01"/>
    <w:rsid w:val="007713B1"/>
    <w:rsid w:val="007720B1"/>
    <w:rsid w:val="007834C8"/>
    <w:rsid w:val="00784D69"/>
    <w:rsid w:val="0078721C"/>
    <w:rsid w:val="00787A26"/>
    <w:rsid w:val="00790510"/>
    <w:rsid w:val="00790C11"/>
    <w:rsid w:val="007933E0"/>
    <w:rsid w:val="0079368D"/>
    <w:rsid w:val="00794EE3"/>
    <w:rsid w:val="007965C7"/>
    <w:rsid w:val="007A18CB"/>
    <w:rsid w:val="007A4FE2"/>
    <w:rsid w:val="007A5127"/>
    <w:rsid w:val="007C27EE"/>
    <w:rsid w:val="007D2059"/>
    <w:rsid w:val="007D5B71"/>
    <w:rsid w:val="007E4B5B"/>
    <w:rsid w:val="007E58B1"/>
    <w:rsid w:val="007F1DC9"/>
    <w:rsid w:val="007F35E8"/>
    <w:rsid w:val="007F3C11"/>
    <w:rsid w:val="007F4037"/>
    <w:rsid w:val="007F4CEF"/>
    <w:rsid w:val="008041F8"/>
    <w:rsid w:val="00804545"/>
    <w:rsid w:val="00804E03"/>
    <w:rsid w:val="00804F40"/>
    <w:rsid w:val="00805244"/>
    <w:rsid w:val="00810B70"/>
    <w:rsid w:val="00813670"/>
    <w:rsid w:val="00820B09"/>
    <w:rsid w:val="00833801"/>
    <w:rsid w:val="00835A92"/>
    <w:rsid w:val="0084569A"/>
    <w:rsid w:val="00850838"/>
    <w:rsid w:val="00850A72"/>
    <w:rsid w:val="008510B3"/>
    <w:rsid w:val="008563B5"/>
    <w:rsid w:val="008624ED"/>
    <w:rsid w:val="008702C9"/>
    <w:rsid w:val="00876BAE"/>
    <w:rsid w:val="00883308"/>
    <w:rsid w:val="008843A0"/>
    <w:rsid w:val="00897191"/>
    <w:rsid w:val="00897E34"/>
    <w:rsid w:val="008A07B1"/>
    <w:rsid w:val="008A09C2"/>
    <w:rsid w:val="008A5C18"/>
    <w:rsid w:val="008A6E16"/>
    <w:rsid w:val="008A7823"/>
    <w:rsid w:val="008B31D5"/>
    <w:rsid w:val="008B5D14"/>
    <w:rsid w:val="008B6982"/>
    <w:rsid w:val="008C37EF"/>
    <w:rsid w:val="008C5AB9"/>
    <w:rsid w:val="008C74E1"/>
    <w:rsid w:val="008C76D7"/>
    <w:rsid w:val="008D0718"/>
    <w:rsid w:val="008D1B9A"/>
    <w:rsid w:val="008E081F"/>
    <w:rsid w:val="008E389E"/>
    <w:rsid w:val="008E3DB8"/>
    <w:rsid w:val="008E5E04"/>
    <w:rsid w:val="008F017B"/>
    <w:rsid w:val="008F6CDD"/>
    <w:rsid w:val="008F75CE"/>
    <w:rsid w:val="00912281"/>
    <w:rsid w:val="009161A1"/>
    <w:rsid w:val="0092153F"/>
    <w:rsid w:val="00935BAB"/>
    <w:rsid w:val="009365A1"/>
    <w:rsid w:val="00945D9C"/>
    <w:rsid w:val="0095619B"/>
    <w:rsid w:val="00957A45"/>
    <w:rsid w:val="00962790"/>
    <w:rsid w:val="009653DA"/>
    <w:rsid w:val="00974287"/>
    <w:rsid w:val="00980981"/>
    <w:rsid w:val="00986F9B"/>
    <w:rsid w:val="00992023"/>
    <w:rsid w:val="00992CA1"/>
    <w:rsid w:val="009A1662"/>
    <w:rsid w:val="009A3E0F"/>
    <w:rsid w:val="009A3EC1"/>
    <w:rsid w:val="009A58EF"/>
    <w:rsid w:val="009B0AD8"/>
    <w:rsid w:val="009B104C"/>
    <w:rsid w:val="009B3E25"/>
    <w:rsid w:val="009B4FDD"/>
    <w:rsid w:val="009C2BD5"/>
    <w:rsid w:val="009C6E29"/>
    <w:rsid w:val="009D10E8"/>
    <w:rsid w:val="009D2633"/>
    <w:rsid w:val="009E259B"/>
    <w:rsid w:val="009E3FAE"/>
    <w:rsid w:val="009E584F"/>
    <w:rsid w:val="009F14B6"/>
    <w:rsid w:val="009F7713"/>
    <w:rsid w:val="00A023BD"/>
    <w:rsid w:val="00A02D7C"/>
    <w:rsid w:val="00A03280"/>
    <w:rsid w:val="00A03321"/>
    <w:rsid w:val="00A11083"/>
    <w:rsid w:val="00A2146C"/>
    <w:rsid w:val="00A22767"/>
    <w:rsid w:val="00A22FA7"/>
    <w:rsid w:val="00A23106"/>
    <w:rsid w:val="00A2439B"/>
    <w:rsid w:val="00A25B3A"/>
    <w:rsid w:val="00A40D0B"/>
    <w:rsid w:val="00A44171"/>
    <w:rsid w:val="00A54449"/>
    <w:rsid w:val="00A57A23"/>
    <w:rsid w:val="00A60564"/>
    <w:rsid w:val="00A657A7"/>
    <w:rsid w:val="00A676FD"/>
    <w:rsid w:val="00A71DC8"/>
    <w:rsid w:val="00A728B9"/>
    <w:rsid w:val="00A91E14"/>
    <w:rsid w:val="00A962FF"/>
    <w:rsid w:val="00A96A20"/>
    <w:rsid w:val="00AA20AA"/>
    <w:rsid w:val="00AA3E01"/>
    <w:rsid w:val="00AA7260"/>
    <w:rsid w:val="00AB6411"/>
    <w:rsid w:val="00AB6744"/>
    <w:rsid w:val="00AC55A1"/>
    <w:rsid w:val="00AC5DDF"/>
    <w:rsid w:val="00AD2891"/>
    <w:rsid w:val="00AD5A92"/>
    <w:rsid w:val="00AE0AEB"/>
    <w:rsid w:val="00AE0B16"/>
    <w:rsid w:val="00AE1ED1"/>
    <w:rsid w:val="00AE2029"/>
    <w:rsid w:val="00AE6294"/>
    <w:rsid w:val="00AE6A45"/>
    <w:rsid w:val="00AE783E"/>
    <w:rsid w:val="00AF03BB"/>
    <w:rsid w:val="00AF46E0"/>
    <w:rsid w:val="00B00D08"/>
    <w:rsid w:val="00B05B1D"/>
    <w:rsid w:val="00B07E21"/>
    <w:rsid w:val="00B11A58"/>
    <w:rsid w:val="00B1545F"/>
    <w:rsid w:val="00B27DE4"/>
    <w:rsid w:val="00B34502"/>
    <w:rsid w:val="00B3483E"/>
    <w:rsid w:val="00B40D4A"/>
    <w:rsid w:val="00B46001"/>
    <w:rsid w:val="00B500C6"/>
    <w:rsid w:val="00B53C56"/>
    <w:rsid w:val="00B54EF3"/>
    <w:rsid w:val="00B55B89"/>
    <w:rsid w:val="00B564FD"/>
    <w:rsid w:val="00B606D4"/>
    <w:rsid w:val="00B61934"/>
    <w:rsid w:val="00B6213C"/>
    <w:rsid w:val="00B67ABC"/>
    <w:rsid w:val="00B70673"/>
    <w:rsid w:val="00B716F5"/>
    <w:rsid w:val="00B75F7A"/>
    <w:rsid w:val="00B76585"/>
    <w:rsid w:val="00B83054"/>
    <w:rsid w:val="00B862E4"/>
    <w:rsid w:val="00B878E3"/>
    <w:rsid w:val="00B9166D"/>
    <w:rsid w:val="00B92F22"/>
    <w:rsid w:val="00B93546"/>
    <w:rsid w:val="00B9452C"/>
    <w:rsid w:val="00B965D0"/>
    <w:rsid w:val="00BA50D7"/>
    <w:rsid w:val="00BA7201"/>
    <w:rsid w:val="00BB3861"/>
    <w:rsid w:val="00BB3F1D"/>
    <w:rsid w:val="00BB46CE"/>
    <w:rsid w:val="00BB761E"/>
    <w:rsid w:val="00BC2A3B"/>
    <w:rsid w:val="00BC6F0C"/>
    <w:rsid w:val="00BD247B"/>
    <w:rsid w:val="00BD3CFF"/>
    <w:rsid w:val="00BD4EF1"/>
    <w:rsid w:val="00BD51CE"/>
    <w:rsid w:val="00BD6135"/>
    <w:rsid w:val="00BD658E"/>
    <w:rsid w:val="00BD71A3"/>
    <w:rsid w:val="00BF2826"/>
    <w:rsid w:val="00BF3D09"/>
    <w:rsid w:val="00BF7E5D"/>
    <w:rsid w:val="00C00187"/>
    <w:rsid w:val="00C02F21"/>
    <w:rsid w:val="00C03871"/>
    <w:rsid w:val="00C04D16"/>
    <w:rsid w:val="00C076C5"/>
    <w:rsid w:val="00C1353B"/>
    <w:rsid w:val="00C20E66"/>
    <w:rsid w:val="00C20F82"/>
    <w:rsid w:val="00C21655"/>
    <w:rsid w:val="00C220EA"/>
    <w:rsid w:val="00C2325C"/>
    <w:rsid w:val="00C26B0E"/>
    <w:rsid w:val="00C26EAF"/>
    <w:rsid w:val="00C30526"/>
    <w:rsid w:val="00C3404C"/>
    <w:rsid w:val="00C35475"/>
    <w:rsid w:val="00C401C9"/>
    <w:rsid w:val="00C40A77"/>
    <w:rsid w:val="00C43A1F"/>
    <w:rsid w:val="00C4411B"/>
    <w:rsid w:val="00C46E81"/>
    <w:rsid w:val="00C50C43"/>
    <w:rsid w:val="00C525CC"/>
    <w:rsid w:val="00C60199"/>
    <w:rsid w:val="00C6110A"/>
    <w:rsid w:val="00C650CE"/>
    <w:rsid w:val="00C6579F"/>
    <w:rsid w:val="00C75E84"/>
    <w:rsid w:val="00C77264"/>
    <w:rsid w:val="00C779C0"/>
    <w:rsid w:val="00C818A9"/>
    <w:rsid w:val="00C81EB2"/>
    <w:rsid w:val="00C838F7"/>
    <w:rsid w:val="00C87A8A"/>
    <w:rsid w:val="00C94251"/>
    <w:rsid w:val="00CA123B"/>
    <w:rsid w:val="00CA71B0"/>
    <w:rsid w:val="00CB32F8"/>
    <w:rsid w:val="00CC118E"/>
    <w:rsid w:val="00CC4CF2"/>
    <w:rsid w:val="00CC4D39"/>
    <w:rsid w:val="00CE39FC"/>
    <w:rsid w:val="00CE5B72"/>
    <w:rsid w:val="00CF352A"/>
    <w:rsid w:val="00CF4BFC"/>
    <w:rsid w:val="00CF5F06"/>
    <w:rsid w:val="00CF698F"/>
    <w:rsid w:val="00CF73DF"/>
    <w:rsid w:val="00D003F8"/>
    <w:rsid w:val="00D0392B"/>
    <w:rsid w:val="00D046F4"/>
    <w:rsid w:val="00D06BBC"/>
    <w:rsid w:val="00D07602"/>
    <w:rsid w:val="00D07AD7"/>
    <w:rsid w:val="00D1025D"/>
    <w:rsid w:val="00D149C0"/>
    <w:rsid w:val="00D1518B"/>
    <w:rsid w:val="00D15456"/>
    <w:rsid w:val="00D173A9"/>
    <w:rsid w:val="00D24ABE"/>
    <w:rsid w:val="00D4013A"/>
    <w:rsid w:val="00D54AF7"/>
    <w:rsid w:val="00D56B58"/>
    <w:rsid w:val="00D56E66"/>
    <w:rsid w:val="00D6358F"/>
    <w:rsid w:val="00D66B0D"/>
    <w:rsid w:val="00D71239"/>
    <w:rsid w:val="00D71C04"/>
    <w:rsid w:val="00D72E76"/>
    <w:rsid w:val="00D76727"/>
    <w:rsid w:val="00D808C1"/>
    <w:rsid w:val="00D82056"/>
    <w:rsid w:val="00D851F4"/>
    <w:rsid w:val="00D91810"/>
    <w:rsid w:val="00D96F4D"/>
    <w:rsid w:val="00DA1E56"/>
    <w:rsid w:val="00DC30B3"/>
    <w:rsid w:val="00DD0C8D"/>
    <w:rsid w:val="00DD29B3"/>
    <w:rsid w:val="00DE4EBF"/>
    <w:rsid w:val="00DF1277"/>
    <w:rsid w:val="00DF5058"/>
    <w:rsid w:val="00DF7600"/>
    <w:rsid w:val="00E02059"/>
    <w:rsid w:val="00E04DDE"/>
    <w:rsid w:val="00E05056"/>
    <w:rsid w:val="00E05E86"/>
    <w:rsid w:val="00E0639A"/>
    <w:rsid w:val="00E20561"/>
    <w:rsid w:val="00E232FF"/>
    <w:rsid w:val="00E23370"/>
    <w:rsid w:val="00E23C09"/>
    <w:rsid w:val="00E23CC8"/>
    <w:rsid w:val="00E23EDD"/>
    <w:rsid w:val="00E24528"/>
    <w:rsid w:val="00E34DEC"/>
    <w:rsid w:val="00E35616"/>
    <w:rsid w:val="00E41522"/>
    <w:rsid w:val="00E4287B"/>
    <w:rsid w:val="00E45C18"/>
    <w:rsid w:val="00E47986"/>
    <w:rsid w:val="00E5012C"/>
    <w:rsid w:val="00E5075F"/>
    <w:rsid w:val="00E51422"/>
    <w:rsid w:val="00E51B2C"/>
    <w:rsid w:val="00E52CDC"/>
    <w:rsid w:val="00E62A6E"/>
    <w:rsid w:val="00E64C9A"/>
    <w:rsid w:val="00E6501A"/>
    <w:rsid w:val="00E6672C"/>
    <w:rsid w:val="00E73217"/>
    <w:rsid w:val="00E8508E"/>
    <w:rsid w:val="00E86FCA"/>
    <w:rsid w:val="00E94E11"/>
    <w:rsid w:val="00E95E29"/>
    <w:rsid w:val="00EA36B7"/>
    <w:rsid w:val="00EC1253"/>
    <w:rsid w:val="00ED13D5"/>
    <w:rsid w:val="00ED3520"/>
    <w:rsid w:val="00ED386B"/>
    <w:rsid w:val="00ED3FAF"/>
    <w:rsid w:val="00ED434E"/>
    <w:rsid w:val="00ED47E2"/>
    <w:rsid w:val="00ED65AF"/>
    <w:rsid w:val="00ED75B5"/>
    <w:rsid w:val="00EE4C60"/>
    <w:rsid w:val="00EF0716"/>
    <w:rsid w:val="00EF0858"/>
    <w:rsid w:val="00EF4514"/>
    <w:rsid w:val="00EF5CC7"/>
    <w:rsid w:val="00F15894"/>
    <w:rsid w:val="00F24EF7"/>
    <w:rsid w:val="00F30D4F"/>
    <w:rsid w:val="00F35DB1"/>
    <w:rsid w:val="00F444FE"/>
    <w:rsid w:val="00F528F8"/>
    <w:rsid w:val="00F533A0"/>
    <w:rsid w:val="00F53754"/>
    <w:rsid w:val="00F62486"/>
    <w:rsid w:val="00F6264F"/>
    <w:rsid w:val="00F65139"/>
    <w:rsid w:val="00F70ADD"/>
    <w:rsid w:val="00F710B7"/>
    <w:rsid w:val="00F73BFC"/>
    <w:rsid w:val="00F74F5F"/>
    <w:rsid w:val="00F758CF"/>
    <w:rsid w:val="00F82A40"/>
    <w:rsid w:val="00F86716"/>
    <w:rsid w:val="00F86B85"/>
    <w:rsid w:val="00F91AE7"/>
    <w:rsid w:val="00F9619B"/>
    <w:rsid w:val="00FA28E6"/>
    <w:rsid w:val="00FA4D46"/>
    <w:rsid w:val="00FA4EF2"/>
    <w:rsid w:val="00FA5F18"/>
    <w:rsid w:val="00FA700D"/>
    <w:rsid w:val="00FB0C3C"/>
    <w:rsid w:val="00FB0D80"/>
    <w:rsid w:val="00FB4A56"/>
    <w:rsid w:val="00FB6EA3"/>
    <w:rsid w:val="00FB7039"/>
    <w:rsid w:val="00FC3687"/>
    <w:rsid w:val="00FD0927"/>
    <w:rsid w:val="00FD395C"/>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paragraph" w:customStyle="1" w:styleId="Corpo">
    <w:name w:val="Corpo"/>
    <w:rsid w:val="00C20E66"/>
    <w:pPr>
      <w:widowControl w:val="0"/>
      <w:pBdr>
        <w:top w:val="nil"/>
        <w:left w:val="nil"/>
        <w:bottom w:val="nil"/>
        <w:right w:val="nil"/>
        <w:between w:val="nil"/>
        <w:bar w:val="nil"/>
      </w:pBdr>
      <w:spacing w:after="0" w:line="240" w:lineRule="auto"/>
    </w:pPr>
    <w:rPr>
      <w:rFonts w:ascii="Times New Roman" w:eastAsia="Arial Unicode MS" w:hAnsi="Times New Roman" w:cs="Arial Unicode MS"/>
      <w:color w:val="00000A"/>
      <w:sz w:val="24"/>
      <w:szCs w:val="24"/>
      <w:u w:color="00000A"/>
      <w:bdr w:val="nil"/>
      <w:lang w:eastAsia="pt-BR"/>
      <w14:textOutline w14:w="0" w14:cap="flat" w14:cmpd="sng" w14:algn="ctr">
        <w14:noFill/>
        <w14:prstDash w14:val="solid"/>
        <w14:bevel/>
      </w14:textOutline>
    </w:rPr>
  </w:style>
  <w:style w:type="character" w:customStyle="1" w:styleId="Nenhum">
    <w:name w:val="Nenhum"/>
    <w:rsid w:val="00C20E66"/>
  </w:style>
  <w:style w:type="paragraph" w:styleId="Corpodetexto">
    <w:name w:val="Body Text"/>
    <w:basedOn w:val="Normal"/>
    <w:link w:val="CorpodetextoChar"/>
    <w:uiPriority w:val="1"/>
    <w:qFormat/>
    <w:rsid w:val="004F7291"/>
    <w:pPr>
      <w:widowControl w:val="0"/>
      <w:autoSpaceDE w:val="0"/>
      <w:autoSpaceDN w:val="0"/>
    </w:pPr>
    <w:rPr>
      <w:rFonts w:ascii="Calibri" w:eastAsia="Calibri" w:hAnsi="Calibri" w:cs="Calibri"/>
      <w:sz w:val="24"/>
      <w:lang w:val="pt-PT" w:eastAsia="en-US"/>
    </w:rPr>
  </w:style>
  <w:style w:type="character" w:customStyle="1" w:styleId="CorpodetextoChar">
    <w:name w:val="Corpo de texto Char"/>
    <w:basedOn w:val="Fontepargpadro"/>
    <w:link w:val="Corpodetexto"/>
    <w:uiPriority w:val="1"/>
    <w:rsid w:val="004F7291"/>
    <w:rPr>
      <w:rFonts w:ascii="Calibri" w:eastAsia="Calibri" w:hAnsi="Calibri" w:cs="Calibri"/>
      <w:sz w:val="24"/>
      <w:szCs w:val="24"/>
      <w:lang w:val="pt-PT"/>
    </w:rPr>
  </w:style>
  <w:style w:type="paragraph" w:customStyle="1" w:styleId="TableParagraph">
    <w:name w:val="Table Paragraph"/>
    <w:basedOn w:val="Normal"/>
    <w:uiPriority w:val="1"/>
    <w:qFormat/>
    <w:rsid w:val="00AC55A1"/>
    <w:pPr>
      <w:widowControl w:val="0"/>
      <w:suppressAutoHyphens/>
    </w:pPr>
    <w:rPr>
      <w:rFonts w:ascii="Arial MT" w:eastAsia="Arial MT" w:hAnsi="Arial MT" w:cs="Arial MT"/>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963575">
      <w:bodyDiv w:val="1"/>
      <w:marLeft w:val="0"/>
      <w:marRight w:val="0"/>
      <w:marTop w:val="0"/>
      <w:marBottom w:val="0"/>
      <w:divBdr>
        <w:top w:val="none" w:sz="0" w:space="0" w:color="auto"/>
        <w:left w:val="none" w:sz="0" w:space="0" w:color="auto"/>
        <w:bottom w:val="none" w:sz="0" w:space="0" w:color="auto"/>
        <w:right w:val="none" w:sz="0" w:space="0" w:color="auto"/>
      </w:divBdr>
      <w:divsChild>
        <w:div w:id="640501294">
          <w:marLeft w:val="0"/>
          <w:marRight w:val="0"/>
          <w:marTop w:val="0"/>
          <w:marBottom w:val="0"/>
          <w:divBdr>
            <w:top w:val="none" w:sz="0" w:space="0" w:color="auto"/>
            <w:left w:val="none" w:sz="0" w:space="0" w:color="auto"/>
            <w:bottom w:val="none" w:sz="0" w:space="0" w:color="auto"/>
            <w:right w:val="none" w:sz="0" w:space="0" w:color="auto"/>
          </w:divBdr>
        </w:div>
        <w:div w:id="1721049678">
          <w:marLeft w:val="0"/>
          <w:marRight w:val="0"/>
          <w:marTop w:val="0"/>
          <w:marBottom w:val="0"/>
          <w:divBdr>
            <w:top w:val="none" w:sz="0" w:space="0" w:color="auto"/>
            <w:left w:val="none" w:sz="0" w:space="0" w:color="auto"/>
            <w:bottom w:val="none" w:sz="0" w:space="0" w:color="auto"/>
            <w:right w:val="none" w:sz="0" w:space="0" w:color="auto"/>
          </w:divBdr>
        </w:div>
        <w:div w:id="190920788">
          <w:marLeft w:val="0"/>
          <w:marRight w:val="0"/>
          <w:marTop w:val="0"/>
          <w:marBottom w:val="0"/>
          <w:divBdr>
            <w:top w:val="none" w:sz="0" w:space="0" w:color="auto"/>
            <w:left w:val="none" w:sz="0" w:space="0" w:color="auto"/>
            <w:bottom w:val="none" w:sz="0" w:space="0" w:color="auto"/>
            <w:right w:val="none" w:sz="0" w:space="0" w:color="auto"/>
          </w:divBdr>
        </w:div>
        <w:div w:id="220408426">
          <w:marLeft w:val="0"/>
          <w:marRight w:val="0"/>
          <w:marTop w:val="0"/>
          <w:marBottom w:val="0"/>
          <w:divBdr>
            <w:top w:val="none" w:sz="0" w:space="0" w:color="auto"/>
            <w:left w:val="none" w:sz="0" w:space="0" w:color="auto"/>
            <w:bottom w:val="none" w:sz="0" w:space="0" w:color="auto"/>
            <w:right w:val="none" w:sz="0" w:space="0" w:color="auto"/>
          </w:divBdr>
        </w:div>
        <w:div w:id="737627854">
          <w:marLeft w:val="0"/>
          <w:marRight w:val="0"/>
          <w:marTop w:val="0"/>
          <w:marBottom w:val="0"/>
          <w:divBdr>
            <w:top w:val="none" w:sz="0" w:space="0" w:color="auto"/>
            <w:left w:val="none" w:sz="0" w:space="0" w:color="auto"/>
            <w:bottom w:val="none" w:sz="0" w:space="0" w:color="auto"/>
            <w:right w:val="none" w:sz="0" w:space="0" w:color="auto"/>
          </w:divBdr>
        </w:div>
        <w:div w:id="1140420120">
          <w:marLeft w:val="0"/>
          <w:marRight w:val="0"/>
          <w:marTop w:val="0"/>
          <w:marBottom w:val="0"/>
          <w:divBdr>
            <w:top w:val="none" w:sz="0" w:space="0" w:color="auto"/>
            <w:left w:val="none" w:sz="0" w:space="0" w:color="auto"/>
            <w:bottom w:val="none" w:sz="0" w:space="0" w:color="auto"/>
            <w:right w:val="none" w:sz="0" w:space="0" w:color="auto"/>
          </w:divBdr>
        </w:div>
        <w:div w:id="660620131">
          <w:marLeft w:val="0"/>
          <w:marRight w:val="0"/>
          <w:marTop w:val="0"/>
          <w:marBottom w:val="0"/>
          <w:divBdr>
            <w:top w:val="none" w:sz="0" w:space="0" w:color="auto"/>
            <w:left w:val="none" w:sz="0" w:space="0" w:color="auto"/>
            <w:bottom w:val="none" w:sz="0" w:space="0" w:color="auto"/>
            <w:right w:val="none" w:sz="0" w:space="0" w:color="auto"/>
          </w:divBdr>
        </w:div>
        <w:div w:id="1341860116">
          <w:marLeft w:val="0"/>
          <w:marRight w:val="0"/>
          <w:marTop w:val="0"/>
          <w:marBottom w:val="0"/>
          <w:divBdr>
            <w:top w:val="none" w:sz="0" w:space="0" w:color="auto"/>
            <w:left w:val="none" w:sz="0" w:space="0" w:color="auto"/>
            <w:bottom w:val="none" w:sz="0" w:space="0" w:color="auto"/>
            <w:right w:val="none" w:sz="0" w:space="0" w:color="auto"/>
          </w:divBdr>
        </w:div>
        <w:div w:id="1750468372">
          <w:marLeft w:val="0"/>
          <w:marRight w:val="0"/>
          <w:marTop w:val="0"/>
          <w:marBottom w:val="0"/>
          <w:divBdr>
            <w:top w:val="none" w:sz="0" w:space="0" w:color="auto"/>
            <w:left w:val="none" w:sz="0" w:space="0" w:color="auto"/>
            <w:bottom w:val="none" w:sz="0" w:space="0" w:color="auto"/>
            <w:right w:val="none" w:sz="0" w:space="0" w:color="auto"/>
          </w:divBdr>
        </w:div>
        <w:div w:id="210044372">
          <w:marLeft w:val="0"/>
          <w:marRight w:val="0"/>
          <w:marTop w:val="0"/>
          <w:marBottom w:val="0"/>
          <w:divBdr>
            <w:top w:val="none" w:sz="0" w:space="0" w:color="auto"/>
            <w:left w:val="none" w:sz="0" w:space="0" w:color="auto"/>
            <w:bottom w:val="none" w:sz="0" w:space="0" w:color="auto"/>
            <w:right w:val="none" w:sz="0" w:space="0" w:color="auto"/>
          </w:divBdr>
        </w:div>
        <w:div w:id="273441888">
          <w:marLeft w:val="0"/>
          <w:marRight w:val="0"/>
          <w:marTop w:val="0"/>
          <w:marBottom w:val="0"/>
          <w:divBdr>
            <w:top w:val="none" w:sz="0" w:space="0" w:color="auto"/>
            <w:left w:val="none" w:sz="0" w:space="0" w:color="auto"/>
            <w:bottom w:val="none" w:sz="0" w:space="0" w:color="auto"/>
            <w:right w:val="none" w:sz="0" w:space="0" w:color="auto"/>
          </w:divBdr>
        </w:div>
        <w:div w:id="1461723435">
          <w:marLeft w:val="0"/>
          <w:marRight w:val="0"/>
          <w:marTop w:val="0"/>
          <w:marBottom w:val="0"/>
          <w:divBdr>
            <w:top w:val="none" w:sz="0" w:space="0" w:color="auto"/>
            <w:left w:val="none" w:sz="0" w:space="0" w:color="auto"/>
            <w:bottom w:val="none" w:sz="0" w:space="0" w:color="auto"/>
            <w:right w:val="none" w:sz="0" w:space="0" w:color="auto"/>
          </w:divBdr>
        </w:div>
        <w:div w:id="15078371">
          <w:marLeft w:val="0"/>
          <w:marRight w:val="0"/>
          <w:marTop w:val="0"/>
          <w:marBottom w:val="0"/>
          <w:divBdr>
            <w:top w:val="none" w:sz="0" w:space="0" w:color="auto"/>
            <w:left w:val="none" w:sz="0" w:space="0" w:color="auto"/>
            <w:bottom w:val="none" w:sz="0" w:space="0" w:color="auto"/>
            <w:right w:val="none" w:sz="0" w:space="0" w:color="auto"/>
          </w:divBdr>
        </w:div>
        <w:div w:id="2105956268">
          <w:marLeft w:val="0"/>
          <w:marRight w:val="0"/>
          <w:marTop w:val="0"/>
          <w:marBottom w:val="0"/>
          <w:divBdr>
            <w:top w:val="none" w:sz="0" w:space="0" w:color="auto"/>
            <w:left w:val="none" w:sz="0" w:space="0" w:color="auto"/>
            <w:bottom w:val="none" w:sz="0" w:space="0" w:color="auto"/>
            <w:right w:val="none" w:sz="0" w:space="0" w:color="auto"/>
          </w:divBdr>
        </w:div>
        <w:div w:id="226457355">
          <w:marLeft w:val="0"/>
          <w:marRight w:val="0"/>
          <w:marTop w:val="0"/>
          <w:marBottom w:val="0"/>
          <w:divBdr>
            <w:top w:val="none" w:sz="0" w:space="0" w:color="auto"/>
            <w:left w:val="none" w:sz="0" w:space="0" w:color="auto"/>
            <w:bottom w:val="none" w:sz="0" w:space="0" w:color="auto"/>
            <w:right w:val="none" w:sz="0" w:space="0" w:color="auto"/>
          </w:divBdr>
        </w:div>
        <w:div w:id="341008285">
          <w:marLeft w:val="0"/>
          <w:marRight w:val="0"/>
          <w:marTop w:val="0"/>
          <w:marBottom w:val="0"/>
          <w:divBdr>
            <w:top w:val="none" w:sz="0" w:space="0" w:color="auto"/>
            <w:left w:val="none" w:sz="0" w:space="0" w:color="auto"/>
            <w:bottom w:val="none" w:sz="0" w:space="0" w:color="auto"/>
            <w:right w:val="none" w:sz="0" w:space="0" w:color="auto"/>
          </w:divBdr>
        </w:div>
        <w:div w:id="663355767">
          <w:marLeft w:val="0"/>
          <w:marRight w:val="0"/>
          <w:marTop w:val="0"/>
          <w:marBottom w:val="0"/>
          <w:divBdr>
            <w:top w:val="none" w:sz="0" w:space="0" w:color="auto"/>
            <w:left w:val="none" w:sz="0" w:space="0" w:color="auto"/>
            <w:bottom w:val="none" w:sz="0" w:space="0" w:color="auto"/>
            <w:right w:val="none" w:sz="0" w:space="0" w:color="auto"/>
          </w:divBdr>
        </w:div>
        <w:div w:id="952439197">
          <w:marLeft w:val="0"/>
          <w:marRight w:val="0"/>
          <w:marTop w:val="0"/>
          <w:marBottom w:val="0"/>
          <w:divBdr>
            <w:top w:val="none" w:sz="0" w:space="0" w:color="auto"/>
            <w:left w:val="none" w:sz="0" w:space="0" w:color="auto"/>
            <w:bottom w:val="none" w:sz="0" w:space="0" w:color="auto"/>
            <w:right w:val="none" w:sz="0" w:space="0" w:color="auto"/>
          </w:divBdr>
        </w:div>
        <w:div w:id="1207595840">
          <w:marLeft w:val="0"/>
          <w:marRight w:val="0"/>
          <w:marTop w:val="0"/>
          <w:marBottom w:val="0"/>
          <w:divBdr>
            <w:top w:val="none" w:sz="0" w:space="0" w:color="auto"/>
            <w:left w:val="none" w:sz="0" w:space="0" w:color="auto"/>
            <w:bottom w:val="none" w:sz="0" w:space="0" w:color="auto"/>
            <w:right w:val="none" w:sz="0" w:space="0" w:color="auto"/>
          </w:divBdr>
        </w:div>
        <w:div w:id="317151827">
          <w:marLeft w:val="0"/>
          <w:marRight w:val="0"/>
          <w:marTop w:val="0"/>
          <w:marBottom w:val="0"/>
          <w:divBdr>
            <w:top w:val="none" w:sz="0" w:space="0" w:color="auto"/>
            <w:left w:val="none" w:sz="0" w:space="0" w:color="auto"/>
            <w:bottom w:val="none" w:sz="0" w:space="0" w:color="auto"/>
            <w:right w:val="none" w:sz="0" w:space="0" w:color="auto"/>
          </w:divBdr>
        </w:div>
        <w:div w:id="955408468">
          <w:marLeft w:val="0"/>
          <w:marRight w:val="0"/>
          <w:marTop w:val="0"/>
          <w:marBottom w:val="0"/>
          <w:divBdr>
            <w:top w:val="none" w:sz="0" w:space="0" w:color="auto"/>
            <w:left w:val="none" w:sz="0" w:space="0" w:color="auto"/>
            <w:bottom w:val="none" w:sz="0" w:space="0" w:color="auto"/>
            <w:right w:val="none" w:sz="0" w:space="0" w:color="auto"/>
          </w:divBdr>
        </w:div>
        <w:div w:id="752775570">
          <w:marLeft w:val="0"/>
          <w:marRight w:val="0"/>
          <w:marTop w:val="0"/>
          <w:marBottom w:val="0"/>
          <w:divBdr>
            <w:top w:val="none" w:sz="0" w:space="0" w:color="auto"/>
            <w:left w:val="none" w:sz="0" w:space="0" w:color="auto"/>
            <w:bottom w:val="none" w:sz="0" w:space="0" w:color="auto"/>
            <w:right w:val="none" w:sz="0" w:space="0" w:color="auto"/>
          </w:divBdr>
        </w:div>
        <w:div w:id="167059386">
          <w:marLeft w:val="0"/>
          <w:marRight w:val="0"/>
          <w:marTop w:val="0"/>
          <w:marBottom w:val="0"/>
          <w:divBdr>
            <w:top w:val="none" w:sz="0" w:space="0" w:color="auto"/>
            <w:left w:val="none" w:sz="0" w:space="0" w:color="auto"/>
            <w:bottom w:val="none" w:sz="0" w:space="0" w:color="auto"/>
            <w:right w:val="none" w:sz="0" w:space="0" w:color="auto"/>
          </w:divBdr>
        </w:div>
        <w:div w:id="1147934003">
          <w:marLeft w:val="0"/>
          <w:marRight w:val="0"/>
          <w:marTop w:val="0"/>
          <w:marBottom w:val="0"/>
          <w:divBdr>
            <w:top w:val="none" w:sz="0" w:space="0" w:color="auto"/>
            <w:left w:val="none" w:sz="0" w:space="0" w:color="auto"/>
            <w:bottom w:val="none" w:sz="0" w:space="0" w:color="auto"/>
            <w:right w:val="none" w:sz="0" w:space="0" w:color="auto"/>
          </w:divBdr>
        </w:div>
        <w:div w:id="1137066803">
          <w:marLeft w:val="0"/>
          <w:marRight w:val="0"/>
          <w:marTop w:val="0"/>
          <w:marBottom w:val="0"/>
          <w:divBdr>
            <w:top w:val="none" w:sz="0" w:space="0" w:color="auto"/>
            <w:left w:val="none" w:sz="0" w:space="0" w:color="auto"/>
            <w:bottom w:val="none" w:sz="0" w:space="0" w:color="auto"/>
            <w:right w:val="none" w:sz="0" w:space="0" w:color="auto"/>
          </w:divBdr>
        </w:div>
        <w:div w:id="251932164">
          <w:marLeft w:val="0"/>
          <w:marRight w:val="0"/>
          <w:marTop w:val="0"/>
          <w:marBottom w:val="0"/>
          <w:divBdr>
            <w:top w:val="none" w:sz="0" w:space="0" w:color="auto"/>
            <w:left w:val="none" w:sz="0" w:space="0" w:color="auto"/>
            <w:bottom w:val="none" w:sz="0" w:space="0" w:color="auto"/>
            <w:right w:val="none" w:sz="0" w:space="0" w:color="auto"/>
          </w:divBdr>
        </w:div>
        <w:div w:id="1768622405">
          <w:marLeft w:val="0"/>
          <w:marRight w:val="0"/>
          <w:marTop w:val="0"/>
          <w:marBottom w:val="0"/>
          <w:divBdr>
            <w:top w:val="none" w:sz="0" w:space="0" w:color="auto"/>
            <w:left w:val="none" w:sz="0" w:space="0" w:color="auto"/>
            <w:bottom w:val="none" w:sz="0" w:space="0" w:color="auto"/>
            <w:right w:val="none" w:sz="0" w:space="0" w:color="auto"/>
          </w:divBdr>
        </w:div>
        <w:div w:id="551186820">
          <w:marLeft w:val="0"/>
          <w:marRight w:val="0"/>
          <w:marTop w:val="0"/>
          <w:marBottom w:val="0"/>
          <w:divBdr>
            <w:top w:val="none" w:sz="0" w:space="0" w:color="auto"/>
            <w:left w:val="none" w:sz="0" w:space="0" w:color="auto"/>
            <w:bottom w:val="none" w:sz="0" w:space="0" w:color="auto"/>
            <w:right w:val="none" w:sz="0" w:space="0" w:color="auto"/>
          </w:divBdr>
        </w:div>
        <w:div w:id="1817407177">
          <w:marLeft w:val="0"/>
          <w:marRight w:val="0"/>
          <w:marTop w:val="0"/>
          <w:marBottom w:val="0"/>
          <w:divBdr>
            <w:top w:val="none" w:sz="0" w:space="0" w:color="auto"/>
            <w:left w:val="none" w:sz="0" w:space="0" w:color="auto"/>
            <w:bottom w:val="none" w:sz="0" w:space="0" w:color="auto"/>
            <w:right w:val="none" w:sz="0" w:space="0" w:color="auto"/>
          </w:divBdr>
        </w:div>
        <w:div w:id="867370479">
          <w:marLeft w:val="0"/>
          <w:marRight w:val="0"/>
          <w:marTop w:val="0"/>
          <w:marBottom w:val="0"/>
          <w:divBdr>
            <w:top w:val="none" w:sz="0" w:space="0" w:color="auto"/>
            <w:left w:val="none" w:sz="0" w:space="0" w:color="auto"/>
            <w:bottom w:val="none" w:sz="0" w:space="0" w:color="auto"/>
            <w:right w:val="none" w:sz="0" w:space="0" w:color="auto"/>
          </w:divBdr>
        </w:div>
        <w:div w:id="638532228">
          <w:marLeft w:val="0"/>
          <w:marRight w:val="0"/>
          <w:marTop w:val="0"/>
          <w:marBottom w:val="0"/>
          <w:divBdr>
            <w:top w:val="none" w:sz="0" w:space="0" w:color="auto"/>
            <w:left w:val="none" w:sz="0" w:space="0" w:color="auto"/>
            <w:bottom w:val="none" w:sz="0" w:space="0" w:color="auto"/>
            <w:right w:val="none" w:sz="0" w:space="0" w:color="auto"/>
          </w:divBdr>
        </w:div>
        <w:div w:id="1619295313">
          <w:marLeft w:val="0"/>
          <w:marRight w:val="0"/>
          <w:marTop w:val="0"/>
          <w:marBottom w:val="0"/>
          <w:divBdr>
            <w:top w:val="none" w:sz="0" w:space="0" w:color="auto"/>
            <w:left w:val="none" w:sz="0" w:space="0" w:color="auto"/>
            <w:bottom w:val="none" w:sz="0" w:space="0" w:color="auto"/>
            <w:right w:val="none" w:sz="0" w:space="0" w:color="auto"/>
          </w:divBdr>
        </w:div>
        <w:div w:id="1735159578">
          <w:marLeft w:val="0"/>
          <w:marRight w:val="0"/>
          <w:marTop w:val="0"/>
          <w:marBottom w:val="0"/>
          <w:divBdr>
            <w:top w:val="none" w:sz="0" w:space="0" w:color="auto"/>
            <w:left w:val="none" w:sz="0" w:space="0" w:color="auto"/>
            <w:bottom w:val="none" w:sz="0" w:space="0" w:color="auto"/>
            <w:right w:val="none" w:sz="0" w:space="0" w:color="auto"/>
          </w:divBdr>
        </w:div>
        <w:div w:id="1408461586">
          <w:marLeft w:val="0"/>
          <w:marRight w:val="0"/>
          <w:marTop w:val="0"/>
          <w:marBottom w:val="0"/>
          <w:divBdr>
            <w:top w:val="none" w:sz="0" w:space="0" w:color="auto"/>
            <w:left w:val="none" w:sz="0" w:space="0" w:color="auto"/>
            <w:bottom w:val="none" w:sz="0" w:space="0" w:color="auto"/>
            <w:right w:val="none" w:sz="0" w:space="0" w:color="auto"/>
          </w:divBdr>
        </w:div>
        <w:div w:id="1198591338">
          <w:marLeft w:val="0"/>
          <w:marRight w:val="0"/>
          <w:marTop w:val="0"/>
          <w:marBottom w:val="0"/>
          <w:divBdr>
            <w:top w:val="none" w:sz="0" w:space="0" w:color="auto"/>
            <w:left w:val="none" w:sz="0" w:space="0" w:color="auto"/>
            <w:bottom w:val="none" w:sz="0" w:space="0" w:color="auto"/>
            <w:right w:val="none" w:sz="0" w:space="0" w:color="auto"/>
          </w:divBdr>
        </w:div>
      </w:divsChild>
    </w:div>
    <w:div w:id="1269118422">
      <w:bodyDiv w:val="1"/>
      <w:marLeft w:val="0"/>
      <w:marRight w:val="0"/>
      <w:marTop w:val="0"/>
      <w:marBottom w:val="0"/>
      <w:divBdr>
        <w:top w:val="none" w:sz="0" w:space="0" w:color="auto"/>
        <w:left w:val="none" w:sz="0" w:space="0" w:color="auto"/>
        <w:bottom w:val="none" w:sz="0" w:space="0" w:color="auto"/>
        <w:right w:val="none" w:sz="0" w:space="0" w:color="auto"/>
      </w:divBdr>
      <w:divsChild>
        <w:div w:id="2063867803">
          <w:marLeft w:val="0"/>
          <w:marRight w:val="0"/>
          <w:marTop w:val="0"/>
          <w:marBottom w:val="0"/>
          <w:divBdr>
            <w:top w:val="none" w:sz="0" w:space="0" w:color="auto"/>
            <w:left w:val="none" w:sz="0" w:space="0" w:color="auto"/>
            <w:bottom w:val="none" w:sz="0" w:space="0" w:color="auto"/>
            <w:right w:val="none" w:sz="0" w:space="0" w:color="auto"/>
          </w:divBdr>
        </w:div>
        <w:div w:id="100802643">
          <w:marLeft w:val="0"/>
          <w:marRight w:val="0"/>
          <w:marTop w:val="0"/>
          <w:marBottom w:val="0"/>
          <w:divBdr>
            <w:top w:val="none" w:sz="0" w:space="0" w:color="auto"/>
            <w:left w:val="none" w:sz="0" w:space="0" w:color="auto"/>
            <w:bottom w:val="none" w:sz="0" w:space="0" w:color="auto"/>
            <w:right w:val="none" w:sz="0" w:space="0" w:color="auto"/>
          </w:divBdr>
        </w:div>
        <w:div w:id="315766317">
          <w:marLeft w:val="0"/>
          <w:marRight w:val="0"/>
          <w:marTop w:val="0"/>
          <w:marBottom w:val="0"/>
          <w:divBdr>
            <w:top w:val="none" w:sz="0" w:space="0" w:color="auto"/>
            <w:left w:val="none" w:sz="0" w:space="0" w:color="auto"/>
            <w:bottom w:val="none" w:sz="0" w:space="0" w:color="auto"/>
            <w:right w:val="none" w:sz="0" w:space="0" w:color="auto"/>
          </w:divBdr>
        </w:div>
        <w:div w:id="118383068">
          <w:marLeft w:val="0"/>
          <w:marRight w:val="0"/>
          <w:marTop w:val="0"/>
          <w:marBottom w:val="0"/>
          <w:divBdr>
            <w:top w:val="none" w:sz="0" w:space="0" w:color="auto"/>
            <w:left w:val="none" w:sz="0" w:space="0" w:color="auto"/>
            <w:bottom w:val="none" w:sz="0" w:space="0" w:color="auto"/>
            <w:right w:val="none" w:sz="0" w:space="0" w:color="auto"/>
          </w:divBdr>
        </w:div>
        <w:div w:id="1509907698">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LEIS/L6404consol.htm" TargetMode="External"/><Relationship Id="rId18" Type="http://schemas.openxmlformats.org/officeDocument/2006/relationships/hyperlink" Target="mailto:israel.barboza@itajai.sc.gov.br" TargetMode="Externa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bnccompras.com/" TargetMode="External"/><Relationship Id="rId17" Type="http://schemas.openxmlformats.org/officeDocument/2006/relationships/hyperlink" Target="mailto:maria.furtado@itajai.sc.gov.br" TargetMode="External"/><Relationship Id="rId2" Type="http://schemas.openxmlformats.org/officeDocument/2006/relationships/customXml" Target="../customXml/item2.xml"/><Relationship Id="rId16" Type="http://schemas.openxmlformats.org/officeDocument/2006/relationships/hyperlink" Target="http://www.planalto.gov.br/ccivil_03/_Ato2011-2014/2013/Lei/L12846.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nccompras.co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cnj.jus.br/improbidade_adm/consultar_requerido.ph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ortaldatransparencia.gov.br/ceis"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E3F89-B4E6-4830-BC64-89555F649A73}">
  <ds:schemaRefs>
    <ds:schemaRef ds:uri="8ce77f6a-f1fb-45c7-a4e1-13af6ce189a7"/>
    <ds:schemaRef ds:uri="http://purl.org/dc/elements/1.1/"/>
    <ds:schemaRef ds:uri="http://schemas.microsoft.com/office/infopath/2007/PartnerControls"/>
    <ds:schemaRef ds:uri="http://schemas.openxmlformats.org/package/2006/metadata/core-properties"/>
    <ds:schemaRef ds:uri="http://schemas.microsoft.com/office/2006/documentManagement/types"/>
    <ds:schemaRef ds:uri="http://purl.org/dc/terms/"/>
    <ds:schemaRef ds:uri="http://schemas.microsoft.com/office/2006/metadata/properties"/>
    <ds:schemaRef ds:uri="feb27506-d0cb-4764-903f-1304ed79efc7"/>
    <ds:schemaRef ds:uri="http://www.w3.org/XML/1998/namespace"/>
    <ds:schemaRef ds:uri="http://purl.org/dc/dcmitype/"/>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4.xml><?xml version="1.0" encoding="utf-8"?>
<ds:datastoreItem xmlns:ds="http://schemas.openxmlformats.org/officeDocument/2006/customXml" ds:itemID="{F743BAD9-DBBA-4E1F-9F8F-6C81BB66A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7890</Words>
  <Characters>42609</Characters>
  <Application>Microsoft Office Word</Application>
  <DocSecurity>0</DocSecurity>
  <Lines>355</Lines>
  <Paragraphs>100</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50399</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2025-08-13T17:27:00Z</dcterms:created>
  <dcterms:modified xsi:type="dcterms:W3CDTF">2025-08-20T21:34:00Z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